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40" w:rsidRPr="001E6F0C" w:rsidRDefault="00B73640" w:rsidP="00F37B86">
      <w:pPr>
        <w:pStyle w:val="Heading7"/>
        <w:ind w:left="4860" w:right="45"/>
        <w:rPr>
          <w:rFonts w:ascii="Times New Roman" w:hAnsi="Times New Roman" w:cs="Times New Roman"/>
          <w:sz w:val="28"/>
          <w:szCs w:val="28"/>
        </w:rPr>
      </w:pPr>
      <w:r>
        <w:rPr>
          <w:rFonts w:ascii="Times New Roman" w:hAnsi="Times New Roman" w:cs="Times New Roman"/>
          <w:sz w:val="28"/>
          <w:szCs w:val="28"/>
        </w:rPr>
        <w:t>Приложение №11</w:t>
      </w:r>
      <w:r w:rsidRPr="001E6F0C">
        <w:rPr>
          <w:rFonts w:ascii="Times New Roman" w:hAnsi="Times New Roman" w:cs="Times New Roman"/>
          <w:sz w:val="28"/>
          <w:szCs w:val="28"/>
        </w:rPr>
        <w:t xml:space="preserve">                                                                                                                                                                                                       к постановлению администрации Калачевского муниципального района                                                                                                                                                                                                                                                                                                                                              </w:t>
      </w:r>
      <w:r>
        <w:rPr>
          <w:rFonts w:ascii="Times New Roman" w:hAnsi="Times New Roman" w:cs="Times New Roman"/>
          <w:sz w:val="28"/>
          <w:szCs w:val="28"/>
        </w:rPr>
        <w:t xml:space="preserve">                от ___________ № ____________</w:t>
      </w:r>
    </w:p>
    <w:p w:rsidR="00B73640" w:rsidRPr="001E6F0C" w:rsidRDefault="00B73640" w:rsidP="00F37B86">
      <w:pPr>
        <w:spacing w:after="0"/>
        <w:jc w:val="center"/>
        <w:rPr>
          <w:rFonts w:ascii="Times New Roman" w:hAnsi="Times New Roman" w:cs="Times New Roman"/>
          <w:b/>
          <w:bCs/>
          <w:color w:val="000000"/>
          <w:sz w:val="28"/>
          <w:szCs w:val="28"/>
        </w:rPr>
      </w:pPr>
    </w:p>
    <w:p w:rsidR="00B73640" w:rsidRPr="00F37B86" w:rsidRDefault="00B73640" w:rsidP="00F37B86">
      <w:pPr>
        <w:spacing w:after="0"/>
        <w:jc w:val="center"/>
        <w:rPr>
          <w:rFonts w:ascii="Times New Roman" w:hAnsi="Times New Roman" w:cs="Times New Roman"/>
          <w:b/>
          <w:bCs/>
          <w:sz w:val="28"/>
          <w:szCs w:val="28"/>
        </w:rPr>
      </w:pPr>
      <w:r w:rsidRPr="00F37B86">
        <w:rPr>
          <w:rFonts w:ascii="Times New Roman" w:hAnsi="Times New Roman" w:cs="Times New Roman"/>
          <w:b/>
          <w:bCs/>
          <w:sz w:val="28"/>
          <w:szCs w:val="28"/>
        </w:rPr>
        <w:t xml:space="preserve">Административный регламент </w:t>
      </w:r>
      <w:r w:rsidRPr="00F37B86">
        <w:rPr>
          <w:rFonts w:ascii="Times New Roman" w:hAnsi="Times New Roman" w:cs="Times New Roman"/>
          <w:b/>
          <w:bCs/>
          <w:sz w:val="28"/>
          <w:szCs w:val="28"/>
        </w:rPr>
        <w:br/>
        <w:t>по предоставлению  государственной  услуги</w:t>
      </w:r>
    </w:p>
    <w:p w:rsidR="00B73640" w:rsidRPr="00F37B86" w:rsidRDefault="00B73640" w:rsidP="00F37B86">
      <w:pPr>
        <w:spacing w:after="0"/>
        <w:jc w:val="center"/>
        <w:rPr>
          <w:rFonts w:ascii="Times New Roman" w:hAnsi="Times New Roman" w:cs="Times New Roman"/>
          <w:b/>
          <w:bCs/>
          <w:sz w:val="28"/>
          <w:szCs w:val="28"/>
        </w:rPr>
      </w:pPr>
      <w:r w:rsidRPr="00F37B86">
        <w:rPr>
          <w:rFonts w:ascii="Times New Roman" w:hAnsi="Times New Roman" w:cs="Times New Roman"/>
          <w:b/>
          <w:bCs/>
          <w:sz w:val="28"/>
          <w:szCs w:val="28"/>
        </w:rPr>
        <w:t>«Выдача предварительного разрешения законному представителю (опекуну, попечителю) на распоряжение доходами несовершеннолетнего и   подопечного, признанного судом недееспособным</w:t>
      </w:r>
    </w:p>
    <w:p w:rsidR="00B73640" w:rsidRPr="00F37B86" w:rsidRDefault="00B73640" w:rsidP="00F37B86">
      <w:pPr>
        <w:spacing w:after="0"/>
        <w:jc w:val="center"/>
        <w:rPr>
          <w:rFonts w:ascii="Times New Roman" w:hAnsi="Times New Roman" w:cs="Times New Roman"/>
          <w:b/>
          <w:bCs/>
          <w:sz w:val="28"/>
          <w:szCs w:val="28"/>
        </w:rPr>
      </w:pPr>
      <w:r w:rsidRPr="00F37B86">
        <w:rPr>
          <w:rFonts w:ascii="Times New Roman" w:hAnsi="Times New Roman" w:cs="Times New Roman"/>
          <w:b/>
          <w:bCs/>
          <w:sz w:val="28"/>
          <w:szCs w:val="28"/>
        </w:rPr>
        <w:t>или ограниченно дееспособным»</w:t>
      </w:r>
    </w:p>
    <w:p w:rsidR="00B73640" w:rsidRPr="00F37B86" w:rsidRDefault="00B73640" w:rsidP="00C50C23">
      <w:pPr>
        <w:spacing w:after="0" w:line="240" w:lineRule="auto"/>
        <w:rPr>
          <w:rFonts w:ascii="Times New Roman" w:hAnsi="Times New Roman" w:cs="Times New Roman"/>
          <w:b/>
          <w:bCs/>
          <w:sz w:val="28"/>
          <w:szCs w:val="28"/>
        </w:rPr>
      </w:pPr>
    </w:p>
    <w:p w:rsidR="00B73640" w:rsidRDefault="00B73640" w:rsidP="00C50C23">
      <w:pPr>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1.1. Административный регламент </w:t>
      </w:r>
      <w:r>
        <w:rPr>
          <w:rFonts w:ascii="Times New Roman" w:hAnsi="Times New Roman" w:cs="Times New Roman"/>
          <w:sz w:val="28"/>
          <w:szCs w:val="28"/>
        </w:rPr>
        <w:t>по предоставлению государственной услуги</w:t>
      </w:r>
      <w:r w:rsidRPr="00CE4EFB">
        <w:rPr>
          <w:rFonts w:ascii="Times New Roman" w:hAnsi="Times New Roman" w:cs="Times New Roman"/>
          <w:sz w:val="28"/>
          <w:szCs w:val="28"/>
        </w:rPr>
        <w:t xml:space="preserve"> «Выдача предварительного разрешения законному представителю на распоряжение доходами несовершеннолетнего подопечного» (далее – </w:t>
      </w:r>
      <w:r>
        <w:rPr>
          <w:rFonts w:ascii="Times New Roman" w:hAnsi="Times New Roman" w:cs="Times New Roman"/>
          <w:sz w:val="28"/>
          <w:szCs w:val="28"/>
        </w:rPr>
        <w:t>Административный регламент</w:t>
      </w:r>
      <w:r w:rsidRPr="00CE4EFB">
        <w:rPr>
          <w:rFonts w:ascii="Times New Roman" w:hAnsi="Times New Roman" w:cs="Times New Roman"/>
          <w:sz w:val="28"/>
          <w:szCs w:val="28"/>
        </w:rPr>
        <w:t xml:space="preserve">) разработан в целях повышения качества предоставления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w:t>
      </w:r>
      <w:r w:rsidRPr="00453D33">
        <w:rPr>
          <w:rFonts w:ascii="Times New Roman" w:hAnsi="Times New Roman" w:cs="Times New Roman"/>
          <w:sz w:val="28"/>
          <w:szCs w:val="28"/>
        </w:rPr>
        <w:t>повышения эффективности деятельности органа опеки и попечительства  Калачевского муниципального района Волгоградской области (далее -  ООиП</w:t>
      </w:r>
      <w:r>
        <w:rPr>
          <w:rFonts w:ascii="Times New Roman" w:hAnsi="Times New Roman" w:cs="Times New Roman"/>
          <w:sz w:val="28"/>
          <w:szCs w:val="28"/>
        </w:rPr>
        <w:t xml:space="preserve">), </w:t>
      </w:r>
      <w:r w:rsidRPr="00CE4EFB">
        <w:rPr>
          <w:rFonts w:ascii="Times New Roman" w:hAnsi="Times New Roman" w:cs="Times New Roman"/>
          <w:sz w:val="28"/>
          <w:szCs w:val="28"/>
        </w:rPr>
        <w:t xml:space="preserve">создания комфортных условий для участников </w:t>
      </w:r>
      <w:r>
        <w:rPr>
          <w:rFonts w:ascii="Times New Roman" w:hAnsi="Times New Roman" w:cs="Times New Roman"/>
          <w:sz w:val="28"/>
          <w:szCs w:val="28"/>
        </w:rPr>
        <w:t>право</w:t>
      </w:r>
      <w:r w:rsidRPr="00CE4EFB">
        <w:rPr>
          <w:rFonts w:ascii="Times New Roman" w:hAnsi="Times New Roman" w:cs="Times New Roman"/>
          <w:sz w:val="28"/>
          <w:szCs w:val="28"/>
        </w:rPr>
        <w:t xml:space="preserve">отношений, возникающих при исполнении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w:t>
      </w:r>
      <w:r w:rsidRPr="00453D33">
        <w:rPr>
          <w:rFonts w:ascii="Times New Roman" w:hAnsi="Times New Roman" w:cs="Times New Roman"/>
          <w:sz w:val="28"/>
          <w:szCs w:val="28"/>
        </w:rPr>
        <w:t>и определяет сроки и последовательность действий (административных процедур) по ее предоставлению.</w:t>
      </w:r>
    </w:p>
    <w:p w:rsidR="00B73640" w:rsidRPr="00CE4EFB" w:rsidRDefault="00B73640" w:rsidP="00741804">
      <w:pPr>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1.2. Заявителями на получение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являются физические лица либо их представители в соответствии с требованиями действующего законодательства РФ (далее – заявители): </w:t>
      </w:r>
    </w:p>
    <w:p w:rsidR="00B73640" w:rsidRPr="00E2000E" w:rsidRDefault="00B73640" w:rsidP="00741804">
      <w:pPr>
        <w:spacing w:after="0"/>
        <w:ind w:firstLine="720"/>
        <w:jc w:val="both"/>
        <w:rPr>
          <w:rFonts w:ascii="Times New Roman" w:hAnsi="Times New Roman" w:cs="Times New Roman"/>
          <w:sz w:val="28"/>
          <w:szCs w:val="28"/>
        </w:rPr>
      </w:pPr>
      <w:r w:rsidRPr="00E2000E">
        <w:rPr>
          <w:rFonts w:ascii="Times New Roman" w:hAnsi="Times New Roman" w:cs="Times New Roman"/>
          <w:sz w:val="28"/>
          <w:szCs w:val="28"/>
        </w:rPr>
        <w:t xml:space="preserve"> законные представители - родители, опекуны (попечители), приемные родители, которые намерены совершить сделки по снятию, закрытию, переводу денежных средств со счета в банковском учреждении, принадлежаще</w:t>
      </w:r>
      <w:r>
        <w:rPr>
          <w:rFonts w:ascii="Times New Roman" w:hAnsi="Times New Roman" w:cs="Times New Roman"/>
          <w:sz w:val="28"/>
          <w:szCs w:val="28"/>
        </w:rPr>
        <w:t>го</w:t>
      </w:r>
      <w:r w:rsidRPr="00E2000E">
        <w:rPr>
          <w:rFonts w:ascii="Times New Roman" w:hAnsi="Times New Roman" w:cs="Times New Roman"/>
          <w:sz w:val="28"/>
          <w:szCs w:val="28"/>
        </w:rPr>
        <w:t xml:space="preserve"> несовершеннолетнему, подопечному, в части алиментов, пенсий, пособий и иных предоставляемых на их содержание социальных выплат, а также по распоряжению доходами, причитающимися несовершеннолетнему, подопечному от управления его имуществом;</w:t>
      </w:r>
    </w:p>
    <w:p w:rsidR="00B73640" w:rsidRPr="00CE4EFB" w:rsidRDefault="00B73640" w:rsidP="00741804">
      <w:pPr>
        <w:spacing w:after="0"/>
        <w:ind w:firstLine="720"/>
        <w:jc w:val="both"/>
        <w:rPr>
          <w:rFonts w:ascii="Times New Roman" w:hAnsi="Times New Roman" w:cs="Times New Roman"/>
          <w:sz w:val="28"/>
          <w:szCs w:val="28"/>
        </w:rPr>
      </w:pPr>
      <w:r w:rsidRPr="00741804">
        <w:rPr>
          <w:rFonts w:ascii="Times New Roman" w:hAnsi="Times New Roman" w:cs="Times New Roman"/>
          <w:sz w:val="28"/>
          <w:szCs w:val="28"/>
        </w:rPr>
        <w:t>несовершеннолетние</w:t>
      </w:r>
      <w:r w:rsidRPr="00CE4EFB">
        <w:rPr>
          <w:rFonts w:ascii="Times New Roman" w:hAnsi="Times New Roman" w:cs="Times New Roman"/>
          <w:sz w:val="28"/>
          <w:szCs w:val="28"/>
        </w:rPr>
        <w:t>, достигшие четырнадцатилетнего возраста, которые намерены совершить сделки по снятию, закрытию, переводу денежных средств со счета в банковском учреждении, принадлежащего им</w:t>
      </w:r>
      <w:r>
        <w:rPr>
          <w:rFonts w:ascii="Times New Roman" w:hAnsi="Times New Roman" w:cs="Times New Roman"/>
          <w:sz w:val="28"/>
          <w:szCs w:val="28"/>
        </w:rPr>
        <w:t xml:space="preserve">, </w:t>
      </w:r>
      <w:r w:rsidRPr="00E2000E">
        <w:rPr>
          <w:rFonts w:ascii="Times New Roman" w:hAnsi="Times New Roman" w:cs="Times New Roman"/>
          <w:sz w:val="28"/>
          <w:szCs w:val="28"/>
        </w:rPr>
        <w:t>в части алиментов, пенсий, пособий и иных предоставляемых на их содержание социальных выплат, а также по распоряжению доходами, причитающимися несовершеннолетнему от управления его имуществом</w:t>
      </w:r>
      <w:r>
        <w:rPr>
          <w:rFonts w:ascii="Times New Roman" w:hAnsi="Times New Roman" w:cs="Times New Roman"/>
          <w:sz w:val="28"/>
          <w:szCs w:val="28"/>
        </w:rPr>
        <w:t>.</w:t>
      </w:r>
    </w:p>
    <w:p w:rsidR="00B73640" w:rsidRPr="003A2EFD" w:rsidRDefault="00B73640" w:rsidP="00B74656">
      <w:pPr>
        <w:spacing w:after="0"/>
        <w:ind w:firstLine="720"/>
        <w:jc w:val="both"/>
        <w:rPr>
          <w:rFonts w:ascii="Times New Roman" w:hAnsi="Times New Roman" w:cs="Times New Roman"/>
          <w:sz w:val="28"/>
          <w:szCs w:val="28"/>
        </w:rPr>
      </w:pPr>
      <w:r w:rsidRPr="003A2EFD">
        <w:rPr>
          <w:rFonts w:ascii="Times New Roman" w:hAnsi="Times New Roman" w:cs="Times New Roman"/>
          <w:sz w:val="28"/>
          <w:szCs w:val="28"/>
        </w:rPr>
        <w:t>1.3.</w:t>
      </w:r>
      <w:r w:rsidRPr="003A2EFD">
        <w:rPr>
          <w:rFonts w:ascii="Times New Roman" w:hAnsi="Times New Roman" w:cs="Times New Roman"/>
          <w:b/>
          <w:bCs/>
          <w:sz w:val="28"/>
          <w:szCs w:val="28"/>
        </w:rPr>
        <w:t xml:space="preserve">   </w:t>
      </w:r>
      <w:r w:rsidRPr="003A2EFD">
        <w:rPr>
          <w:rFonts w:ascii="Times New Roman" w:hAnsi="Times New Roman" w:cs="Times New Roman"/>
          <w:sz w:val="28"/>
          <w:szCs w:val="28"/>
        </w:rPr>
        <w:t>Требования к порядку предоставления государственной услуги.</w:t>
      </w:r>
    </w:p>
    <w:p w:rsidR="00B73640" w:rsidRPr="003A2EFD" w:rsidRDefault="00B73640" w:rsidP="00B74656">
      <w:pPr>
        <w:spacing w:after="0"/>
        <w:ind w:firstLine="720"/>
        <w:jc w:val="both"/>
        <w:outlineLvl w:val="1"/>
        <w:rPr>
          <w:rFonts w:ascii="Times New Roman" w:hAnsi="Times New Roman" w:cs="Times New Roman"/>
          <w:sz w:val="28"/>
          <w:szCs w:val="28"/>
        </w:rPr>
      </w:pPr>
      <w:r w:rsidRPr="003A2EFD">
        <w:rPr>
          <w:rFonts w:ascii="Times New Roman" w:hAnsi="Times New Roman" w:cs="Times New Roman"/>
          <w:sz w:val="28"/>
          <w:szCs w:val="28"/>
        </w:rPr>
        <w:t>1.3.1. Местонахождение ООиП: 404507, г. Калач-на-Дону, ул. Кравченко, д. 8.</w:t>
      </w:r>
    </w:p>
    <w:p w:rsidR="00B73640" w:rsidRPr="003A2EFD" w:rsidRDefault="00B73640" w:rsidP="00B74656">
      <w:pPr>
        <w:tabs>
          <w:tab w:val="left" w:pos="1260"/>
        </w:tabs>
        <w:spacing w:after="0"/>
        <w:ind w:firstLine="720"/>
        <w:rPr>
          <w:rFonts w:ascii="Times New Roman" w:hAnsi="Times New Roman" w:cs="Times New Roman"/>
          <w:sz w:val="28"/>
          <w:szCs w:val="28"/>
        </w:rPr>
      </w:pPr>
      <w:r w:rsidRPr="003A2EFD">
        <w:rPr>
          <w:rFonts w:ascii="Times New Roman" w:hAnsi="Times New Roman" w:cs="Times New Roman"/>
          <w:sz w:val="28"/>
          <w:szCs w:val="28"/>
        </w:rPr>
        <w:t>1.3.2.  График (режим) работы ООиП:</w:t>
      </w:r>
    </w:p>
    <w:p w:rsidR="00B73640" w:rsidRPr="003A2EFD" w:rsidRDefault="00B73640" w:rsidP="00B74656">
      <w:pPr>
        <w:tabs>
          <w:tab w:val="left" w:pos="1260"/>
        </w:tabs>
        <w:spacing w:after="0"/>
        <w:ind w:firstLine="72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3623"/>
        <w:gridCol w:w="2802"/>
      </w:tblGrid>
      <w:tr w:rsidR="00B73640" w:rsidRPr="009E21CA">
        <w:tc>
          <w:tcPr>
            <w:tcW w:w="2677"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День недели</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Время</w:t>
            </w:r>
          </w:p>
        </w:tc>
        <w:tc>
          <w:tcPr>
            <w:tcW w:w="2802"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Примечание</w:t>
            </w: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Понедельник</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8.00-12.00  –  13.00-17.00</w:t>
            </w:r>
          </w:p>
        </w:tc>
        <w:tc>
          <w:tcPr>
            <w:tcW w:w="2802" w:type="dxa"/>
          </w:tcPr>
          <w:p w:rsidR="00B73640" w:rsidRPr="009E21CA" w:rsidRDefault="00B73640" w:rsidP="00B74656">
            <w:pPr>
              <w:spacing w:after="0"/>
              <w:jc w:val="center"/>
              <w:rPr>
                <w:rFonts w:ascii="Times New Roman" w:hAnsi="Times New Roman" w:cs="Times New Roman"/>
                <w:sz w:val="28"/>
                <w:szCs w:val="28"/>
              </w:rPr>
            </w:pP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Вторник</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8.00-12.00  –  13.00-17.00</w:t>
            </w:r>
          </w:p>
        </w:tc>
        <w:tc>
          <w:tcPr>
            <w:tcW w:w="2802"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приёмный день</w:t>
            </w: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Среда</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8.00-12.00  –  13.00-17.00</w:t>
            </w:r>
          </w:p>
        </w:tc>
        <w:tc>
          <w:tcPr>
            <w:tcW w:w="2802" w:type="dxa"/>
          </w:tcPr>
          <w:p w:rsidR="00B73640" w:rsidRPr="009E21CA" w:rsidRDefault="00B73640" w:rsidP="00B74656">
            <w:pPr>
              <w:spacing w:after="0"/>
              <w:jc w:val="center"/>
              <w:rPr>
                <w:rFonts w:ascii="Times New Roman" w:hAnsi="Times New Roman" w:cs="Times New Roman"/>
                <w:sz w:val="28"/>
                <w:szCs w:val="28"/>
              </w:rPr>
            </w:pP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Четверг</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8.00-12.00  –  13.00-17.00</w:t>
            </w:r>
          </w:p>
        </w:tc>
        <w:tc>
          <w:tcPr>
            <w:tcW w:w="2802"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приёмный день</w:t>
            </w: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Пятница</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8.00-12.00  –  13.00-17.00</w:t>
            </w:r>
          </w:p>
        </w:tc>
        <w:tc>
          <w:tcPr>
            <w:tcW w:w="2802" w:type="dxa"/>
          </w:tcPr>
          <w:p w:rsidR="00B73640" w:rsidRPr="009E21CA" w:rsidRDefault="00B73640" w:rsidP="00B74656">
            <w:pPr>
              <w:spacing w:after="0"/>
              <w:jc w:val="center"/>
              <w:rPr>
                <w:rFonts w:ascii="Times New Roman" w:hAnsi="Times New Roman" w:cs="Times New Roman"/>
                <w:sz w:val="28"/>
                <w:szCs w:val="28"/>
              </w:rPr>
            </w:pP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Суббота</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выходной</w:t>
            </w:r>
          </w:p>
        </w:tc>
        <w:tc>
          <w:tcPr>
            <w:tcW w:w="2802" w:type="dxa"/>
          </w:tcPr>
          <w:p w:rsidR="00B73640" w:rsidRPr="009E21CA" w:rsidRDefault="00B73640" w:rsidP="00B74656">
            <w:pPr>
              <w:spacing w:after="0"/>
              <w:jc w:val="center"/>
              <w:rPr>
                <w:rFonts w:ascii="Times New Roman" w:hAnsi="Times New Roman" w:cs="Times New Roman"/>
                <w:sz w:val="28"/>
                <w:szCs w:val="28"/>
              </w:rPr>
            </w:pPr>
          </w:p>
        </w:tc>
      </w:tr>
      <w:tr w:rsidR="00B73640" w:rsidRPr="009E21CA">
        <w:tc>
          <w:tcPr>
            <w:tcW w:w="2677" w:type="dxa"/>
          </w:tcPr>
          <w:p w:rsidR="00B73640" w:rsidRPr="009E21CA" w:rsidRDefault="00B73640" w:rsidP="00B74656">
            <w:pPr>
              <w:spacing w:after="0"/>
              <w:rPr>
                <w:rFonts w:ascii="Times New Roman" w:hAnsi="Times New Roman" w:cs="Times New Roman"/>
                <w:sz w:val="28"/>
                <w:szCs w:val="28"/>
              </w:rPr>
            </w:pPr>
            <w:r w:rsidRPr="009E21CA">
              <w:rPr>
                <w:rFonts w:ascii="Times New Roman" w:hAnsi="Times New Roman" w:cs="Times New Roman"/>
                <w:sz w:val="28"/>
                <w:szCs w:val="28"/>
              </w:rPr>
              <w:t>Воскресенье</w:t>
            </w:r>
          </w:p>
        </w:tc>
        <w:tc>
          <w:tcPr>
            <w:tcW w:w="3623" w:type="dxa"/>
          </w:tcPr>
          <w:p w:rsidR="00B73640" w:rsidRPr="009E21CA" w:rsidRDefault="00B73640" w:rsidP="00B74656">
            <w:pPr>
              <w:spacing w:after="0"/>
              <w:jc w:val="center"/>
              <w:rPr>
                <w:rFonts w:ascii="Times New Roman" w:hAnsi="Times New Roman" w:cs="Times New Roman"/>
                <w:sz w:val="28"/>
                <w:szCs w:val="28"/>
              </w:rPr>
            </w:pPr>
            <w:r w:rsidRPr="009E21CA">
              <w:rPr>
                <w:rFonts w:ascii="Times New Roman" w:hAnsi="Times New Roman" w:cs="Times New Roman"/>
                <w:sz w:val="28"/>
                <w:szCs w:val="28"/>
              </w:rPr>
              <w:t>выходной</w:t>
            </w:r>
          </w:p>
        </w:tc>
        <w:tc>
          <w:tcPr>
            <w:tcW w:w="2802" w:type="dxa"/>
          </w:tcPr>
          <w:p w:rsidR="00B73640" w:rsidRPr="009E21CA" w:rsidRDefault="00B73640" w:rsidP="00B74656">
            <w:pPr>
              <w:spacing w:after="0"/>
              <w:jc w:val="center"/>
              <w:rPr>
                <w:rFonts w:ascii="Times New Roman" w:hAnsi="Times New Roman" w:cs="Times New Roman"/>
                <w:sz w:val="28"/>
                <w:szCs w:val="28"/>
              </w:rPr>
            </w:pPr>
          </w:p>
        </w:tc>
      </w:tr>
    </w:tbl>
    <w:p w:rsidR="00B73640" w:rsidRPr="003A2EFD" w:rsidRDefault="00B73640" w:rsidP="00B74656">
      <w:pPr>
        <w:spacing w:after="0"/>
        <w:ind w:firstLine="720"/>
        <w:rPr>
          <w:rFonts w:ascii="Times New Roman" w:hAnsi="Times New Roman" w:cs="Times New Roman"/>
          <w:color w:val="000000"/>
          <w:sz w:val="28"/>
          <w:szCs w:val="28"/>
        </w:rPr>
      </w:pPr>
      <w:r w:rsidRPr="003A2EFD">
        <w:rPr>
          <w:rFonts w:ascii="Times New Roman" w:hAnsi="Times New Roman" w:cs="Times New Roman"/>
          <w:sz w:val="28"/>
          <w:szCs w:val="28"/>
        </w:rPr>
        <w:t>1.3.3.</w:t>
      </w:r>
      <w:r w:rsidRPr="003A2EFD">
        <w:rPr>
          <w:rFonts w:ascii="Times New Roman" w:hAnsi="Times New Roman" w:cs="Times New Roman"/>
          <w:color w:val="000000"/>
          <w:sz w:val="28"/>
          <w:szCs w:val="28"/>
        </w:rPr>
        <w:t xml:space="preserve"> Информирование о ходе предоставления государственной услуги осуществляется:</w:t>
      </w:r>
    </w:p>
    <w:p w:rsidR="00B73640" w:rsidRPr="003A2EFD" w:rsidRDefault="00B73640" w:rsidP="00B74656">
      <w:pPr>
        <w:spacing w:after="0"/>
        <w:ind w:firstLine="720"/>
        <w:rPr>
          <w:rFonts w:ascii="Times New Roman" w:hAnsi="Times New Roman" w:cs="Times New Roman"/>
          <w:sz w:val="28"/>
          <w:szCs w:val="28"/>
        </w:rPr>
      </w:pPr>
      <w:r w:rsidRPr="003A2EFD">
        <w:rPr>
          <w:rFonts w:ascii="Times New Roman" w:hAnsi="Times New Roman" w:cs="Times New Roman"/>
          <w:sz w:val="28"/>
          <w:szCs w:val="28"/>
        </w:rPr>
        <w:t>- по телефону: 8 (84472) 3-35-72</w:t>
      </w:r>
    </w:p>
    <w:p w:rsidR="00B73640" w:rsidRPr="003A2EFD" w:rsidRDefault="00B73640" w:rsidP="00B74656">
      <w:pPr>
        <w:spacing w:after="0"/>
        <w:ind w:firstLine="720"/>
        <w:rPr>
          <w:rFonts w:ascii="Times New Roman" w:hAnsi="Times New Roman" w:cs="Times New Roman"/>
          <w:sz w:val="28"/>
          <w:szCs w:val="28"/>
        </w:rPr>
      </w:pPr>
      <w:r w:rsidRPr="003A2EFD">
        <w:rPr>
          <w:rFonts w:ascii="Times New Roman" w:hAnsi="Times New Roman" w:cs="Times New Roman"/>
          <w:sz w:val="28"/>
          <w:szCs w:val="28"/>
        </w:rPr>
        <w:t>- по письменному обращению;</w:t>
      </w:r>
    </w:p>
    <w:p w:rsidR="00B73640" w:rsidRPr="003A2EFD" w:rsidRDefault="00B73640" w:rsidP="00B74656">
      <w:pPr>
        <w:spacing w:after="0"/>
        <w:ind w:firstLine="720"/>
        <w:jc w:val="both"/>
        <w:rPr>
          <w:rFonts w:ascii="Times New Roman" w:hAnsi="Times New Roman" w:cs="Times New Roman"/>
          <w:sz w:val="28"/>
          <w:szCs w:val="28"/>
        </w:rPr>
      </w:pPr>
      <w:r w:rsidRPr="003A2EFD">
        <w:rPr>
          <w:rFonts w:ascii="Times New Roman" w:hAnsi="Times New Roman" w:cs="Times New Roman"/>
          <w:sz w:val="28"/>
          <w:szCs w:val="28"/>
        </w:rPr>
        <w:t>- путем консультирования при личном обращении граждан в ООиП;</w:t>
      </w:r>
    </w:p>
    <w:p w:rsidR="00B73640" w:rsidRPr="003A2EFD" w:rsidRDefault="00B73640" w:rsidP="00B74656">
      <w:pPr>
        <w:tabs>
          <w:tab w:val="left" w:pos="1260"/>
        </w:tabs>
        <w:spacing w:after="0"/>
        <w:ind w:firstLine="720"/>
        <w:jc w:val="both"/>
        <w:rPr>
          <w:rFonts w:ascii="Times New Roman" w:hAnsi="Times New Roman" w:cs="Times New Roman"/>
          <w:color w:val="000000"/>
          <w:sz w:val="28"/>
          <w:szCs w:val="28"/>
        </w:rPr>
      </w:pPr>
      <w:r w:rsidRPr="003A2EFD">
        <w:rPr>
          <w:rFonts w:ascii="Times New Roman" w:hAnsi="Times New Roman" w:cs="Times New Roman"/>
          <w:sz w:val="28"/>
          <w:szCs w:val="28"/>
        </w:rPr>
        <w:t xml:space="preserve">- по письменному запросу на адрес электронной почты ООиП: </w:t>
      </w:r>
      <w:r w:rsidRPr="003A2EFD">
        <w:rPr>
          <w:rFonts w:ascii="Times New Roman" w:hAnsi="Times New Roman" w:cs="Times New Roman"/>
          <w:sz w:val="28"/>
          <w:szCs w:val="28"/>
          <w:lang w:val="en-US"/>
        </w:rPr>
        <w:t>edu</w:t>
      </w:r>
      <w:r w:rsidRPr="003A2EFD">
        <w:rPr>
          <w:rFonts w:ascii="Times New Roman" w:hAnsi="Times New Roman" w:cs="Times New Roman"/>
          <w:sz w:val="28"/>
          <w:szCs w:val="28"/>
        </w:rPr>
        <w:t>_</w:t>
      </w:r>
      <w:r w:rsidRPr="003A2EFD">
        <w:rPr>
          <w:rFonts w:ascii="Times New Roman" w:hAnsi="Times New Roman" w:cs="Times New Roman"/>
          <w:sz w:val="28"/>
          <w:szCs w:val="28"/>
          <w:lang w:val="en-US"/>
        </w:rPr>
        <w:t>kalach</w:t>
      </w:r>
      <w:r w:rsidRPr="003A2EFD">
        <w:rPr>
          <w:rFonts w:ascii="Times New Roman" w:hAnsi="Times New Roman" w:cs="Times New Roman"/>
          <w:sz w:val="28"/>
          <w:szCs w:val="28"/>
        </w:rPr>
        <w:t>@</w:t>
      </w:r>
      <w:r w:rsidRPr="003A2EFD">
        <w:rPr>
          <w:rFonts w:ascii="Times New Roman" w:hAnsi="Times New Roman" w:cs="Times New Roman"/>
          <w:sz w:val="28"/>
          <w:szCs w:val="28"/>
          <w:lang w:val="en-US"/>
        </w:rPr>
        <w:t>volganet</w:t>
      </w:r>
      <w:r w:rsidRPr="003A2EFD">
        <w:rPr>
          <w:rFonts w:ascii="Times New Roman" w:hAnsi="Times New Roman" w:cs="Times New Roman"/>
          <w:sz w:val="28"/>
          <w:szCs w:val="28"/>
        </w:rPr>
        <w:t>.</w:t>
      </w:r>
      <w:r w:rsidRPr="003A2EFD">
        <w:rPr>
          <w:rFonts w:ascii="Times New Roman" w:hAnsi="Times New Roman" w:cs="Times New Roman"/>
          <w:sz w:val="28"/>
          <w:szCs w:val="28"/>
          <w:lang w:val="en-US"/>
        </w:rPr>
        <w:t>ru</w:t>
      </w:r>
      <w:r w:rsidRPr="003A2EFD">
        <w:rPr>
          <w:rFonts w:ascii="Times New Roman" w:hAnsi="Times New Roman" w:cs="Times New Roman"/>
          <w:sz w:val="28"/>
          <w:szCs w:val="28"/>
        </w:rPr>
        <w:t>;</w:t>
      </w:r>
    </w:p>
    <w:p w:rsidR="00B73640" w:rsidRPr="003A2EFD" w:rsidRDefault="00B73640" w:rsidP="00B74656">
      <w:pPr>
        <w:tabs>
          <w:tab w:val="left" w:pos="0"/>
        </w:tabs>
        <w:spacing w:after="0"/>
        <w:ind w:firstLine="720"/>
        <w:jc w:val="both"/>
        <w:rPr>
          <w:rFonts w:ascii="Times New Roman" w:hAnsi="Times New Roman" w:cs="Times New Roman"/>
          <w:sz w:val="28"/>
          <w:szCs w:val="28"/>
        </w:rPr>
      </w:pPr>
      <w:r w:rsidRPr="003A2EFD">
        <w:rPr>
          <w:rFonts w:ascii="Times New Roman" w:hAnsi="Times New Roman" w:cs="Times New Roman"/>
          <w:color w:val="000000"/>
          <w:sz w:val="28"/>
          <w:szCs w:val="28"/>
        </w:rPr>
        <w:t xml:space="preserve">- посредством Интернета: </w:t>
      </w:r>
      <w:r w:rsidRPr="003A2EFD">
        <w:rPr>
          <w:rFonts w:ascii="Times New Roman" w:hAnsi="Times New Roman" w:cs="Times New Roman"/>
          <w:sz w:val="28"/>
          <w:szCs w:val="28"/>
        </w:rPr>
        <w:t>страница комитета по образованию на портале  Администрации Волгоградской области</w:t>
      </w:r>
    </w:p>
    <w:p w:rsidR="00B73640" w:rsidRPr="00B601EB" w:rsidRDefault="00B73640" w:rsidP="00B74656">
      <w:pPr>
        <w:tabs>
          <w:tab w:val="left" w:pos="0"/>
        </w:tabs>
        <w:spacing w:after="0"/>
        <w:ind w:firstLine="720"/>
        <w:jc w:val="both"/>
        <w:rPr>
          <w:rFonts w:ascii="Times New Roman" w:hAnsi="Times New Roman" w:cs="Times New Roman"/>
          <w:sz w:val="28"/>
          <w:szCs w:val="28"/>
        </w:rPr>
      </w:pPr>
      <w:r w:rsidRPr="00B601EB">
        <w:rPr>
          <w:rFonts w:ascii="Times New Roman" w:hAnsi="Times New Roman" w:cs="Times New Roman"/>
          <w:sz w:val="28"/>
          <w:szCs w:val="28"/>
        </w:rPr>
        <w:t>(</w:t>
      </w:r>
      <w:hyperlink r:id="rId4" w:history="1">
        <w:r w:rsidRPr="00B601EB">
          <w:rPr>
            <w:rStyle w:val="Hyperlink"/>
            <w:rFonts w:ascii="Times New Roman" w:hAnsi="Times New Roman" w:cs="Times New Roman"/>
            <w:color w:val="auto"/>
            <w:sz w:val="28"/>
            <w:szCs w:val="28"/>
            <w:u w:val="none"/>
          </w:rPr>
          <w:t>http://obraz.volganet.ru/folder_5/folder_1/folder_16/folder_2/</w:t>
        </w:r>
      </w:hyperlink>
      <w:r w:rsidRPr="00B601EB">
        <w:rPr>
          <w:rFonts w:ascii="Times New Roman" w:hAnsi="Times New Roman" w:cs="Times New Roman"/>
          <w:sz w:val="28"/>
          <w:szCs w:val="28"/>
        </w:rPr>
        <w:t xml:space="preserve">).                                    </w:t>
      </w:r>
    </w:p>
    <w:p w:rsidR="00B73640" w:rsidRPr="003A2EFD" w:rsidRDefault="00B73640" w:rsidP="00B74656">
      <w:pPr>
        <w:tabs>
          <w:tab w:val="left" w:pos="0"/>
        </w:tabs>
        <w:spacing w:after="0"/>
        <w:ind w:firstLine="720"/>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 посредством размещения информации на панелях настольной демонстрационной системы, в информационно-телекоммуникационных сетях общего пользования, издания информационных материалов (брошюр, буклетов и т.д.).</w:t>
      </w:r>
    </w:p>
    <w:p w:rsidR="00B73640" w:rsidRPr="003A2EFD" w:rsidRDefault="00B73640" w:rsidP="00B74656">
      <w:pPr>
        <w:spacing w:after="0"/>
        <w:ind w:firstLine="53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4</w:t>
      </w:r>
      <w:r w:rsidRPr="003A2EFD">
        <w:rPr>
          <w:rFonts w:ascii="Times New Roman" w:hAnsi="Times New Roman" w:cs="Times New Roman"/>
          <w:color w:val="000000"/>
          <w:sz w:val="28"/>
          <w:szCs w:val="28"/>
        </w:rPr>
        <w:t>. Консультирование проводится специалистом ООиП по следующим вопросам:</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перечня документов, необходимых для предоставления государственной услуги, комплектности (достаточности) представленных документов;</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источника получения документов, необходимых для предоставления государственной услуги (орган, организация и их местонахождение);</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времени приема и выдачи документов;</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сроков предоставления государственной услуги;</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B73640" w:rsidRPr="003A2EFD" w:rsidRDefault="00B73640" w:rsidP="00B74656">
      <w:pPr>
        <w:spacing w:after="0"/>
        <w:ind w:firstLine="540"/>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5</w:t>
      </w:r>
      <w:r w:rsidRPr="003A2EFD">
        <w:rPr>
          <w:rFonts w:ascii="Times New Roman" w:hAnsi="Times New Roman" w:cs="Times New Roman"/>
          <w:color w:val="000000"/>
          <w:sz w:val="28"/>
          <w:szCs w:val="28"/>
        </w:rPr>
        <w:t>. Прием и консультирование граждан по вопросам связанным с предоставлением государственной услуги, осуществляется в соответствии с графиком приема граждан:</w:t>
      </w:r>
    </w:p>
    <w:p w:rsidR="00B73640" w:rsidRPr="003A2EFD" w:rsidRDefault="00B73640" w:rsidP="00B74656">
      <w:pPr>
        <w:spacing w:after="0"/>
        <w:ind w:firstLine="540"/>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 вторник, четверг  с 8.00 до 17.00,  обед с 12.00 до 13.00.</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6</w:t>
      </w:r>
      <w:r w:rsidRPr="003A2EFD">
        <w:rPr>
          <w:rFonts w:ascii="Times New Roman" w:hAnsi="Times New Roman" w:cs="Times New Roman"/>
          <w:color w:val="000000"/>
          <w:sz w:val="28"/>
          <w:szCs w:val="28"/>
        </w:rPr>
        <w:t>. На панелях настольной демонстрационной системы в помещении, предназначенном для приема документов для предоставления государственной услуги, и на Интернет-сайте размещается следующая информация:</w:t>
      </w:r>
    </w:p>
    <w:p w:rsidR="00B73640" w:rsidRPr="003A2EFD" w:rsidRDefault="00B73640" w:rsidP="00B74656">
      <w:pPr>
        <w:spacing w:after="0"/>
        <w:ind w:left="-360" w:firstLine="899"/>
        <w:jc w:val="both"/>
        <w:rPr>
          <w:rFonts w:ascii="Times New Roman" w:hAnsi="Times New Roman" w:cs="Times New Roman"/>
          <w:sz w:val="28"/>
          <w:szCs w:val="28"/>
        </w:rPr>
      </w:pPr>
      <w:r w:rsidRPr="003A2EFD">
        <w:rPr>
          <w:rFonts w:ascii="Times New Roman" w:hAnsi="Times New Roman" w:cs="Times New Roman"/>
          <w:sz w:val="28"/>
          <w:szCs w:val="28"/>
        </w:rPr>
        <w:t>выдержки из законодательных и иных нормативных правовых актов, содержащих нормы, регулирующие деятельность по оказанию  государственной услуги;</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sz w:val="28"/>
          <w:szCs w:val="28"/>
        </w:rPr>
        <w:t>текст Административного регламента с приложениями</w:t>
      </w:r>
      <w:r w:rsidRPr="003A2EFD">
        <w:rPr>
          <w:rFonts w:ascii="Times New Roman" w:hAnsi="Times New Roman" w:cs="Times New Roman"/>
          <w:color w:val="000000"/>
          <w:sz w:val="28"/>
          <w:szCs w:val="28"/>
        </w:rPr>
        <w:t>;</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перечень документов, необходимых для предоставления государственной услуги, и требования, предъявляемые к этим документам;</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образцы оформления документов, необходимых для предоставления государственной услуги;</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 xml:space="preserve">место размещения специалистов ООиП и режим приема заявителей; </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месторасположение, график (режим) работы, номера телефонов, адрес электронной почты ООиП;</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 xml:space="preserve">справочная информация о должностных лицах, участвующих в предоставлении государственной услуги: Ф.И.О. руководителя ООиП, Ф.И.О. специалистов ООиП; </w:t>
      </w:r>
    </w:p>
    <w:p w:rsidR="00B73640" w:rsidRPr="003A2EFD" w:rsidRDefault="00B73640" w:rsidP="00B74656">
      <w:pPr>
        <w:spacing w:after="0"/>
        <w:ind w:left="-360" w:firstLine="89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основания отказа в предоставлении государственной услуги.</w:t>
      </w:r>
    </w:p>
    <w:p w:rsidR="00B73640" w:rsidRPr="003A2EFD" w:rsidRDefault="00B73640" w:rsidP="00B74656">
      <w:pPr>
        <w:spacing w:after="0"/>
        <w:ind w:firstLine="53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7</w:t>
      </w:r>
      <w:r w:rsidRPr="003A2EFD">
        <w:rPr>
          <w:rFonts w:ascii="Times New Roman" w:hAnsi="Times New Roman" w:cs="Times New Roman"/>
          <w:color w:val="000000"/>
          <w:sz w:val="28"/>
          <w:szCs w:val="28"/>
        </w:rPr>
        <w:t>. Информация о приостановлении предоставления государственной услуги или отказе в ее предоставлении направляется (вручается) заявителю в письменном виде или сообщается по телефону либо по адресу электронной почты, указанным в заявлении (при наличии соответствующих данных в заявлении).</w:t>
      </w:r>
    </w:p>
    <w:p w:rsidR="00B73640" w:rsidRPr="003A2EFD" w:rsidRDefault="00B73640" w:rsidP="00B74656">
      <w:pPr>
        <w:spacing w:after="0"/>
        <w:ind w:firstLine="53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8</w:t>
      </w:r>
      <w:r w:rsidRPr="003A2EFD">
        <w:rPr>
          <w:rFonts w:ascii="Times New Roman" w:hAnsi="Times New Roman" w:cs="Times New Roman"/>
          <w:color w:val="000000"/>
          <w:sz w:val="28"/>
          <w:szCs w:val="28"/>
        </w:rPr>
        <w:t xml:space="preserve">. 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заявления и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B73640" w:rsidRPr="003A2EFD" w:rsidRDefault="00B73640" w:rsidP="00B74656">
      <w:pPr>
        <w:spacing w:after="0"/>
        <w:ind w:firstLine="53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9</w:t>
      </w:r>
      <w:r w:rsidRPr="003A2EFD">
        <w:rPr>
          <w:rFonts w:ascii="Times New Roman" w:hAnsi="Times New Roman" w:cs="Times New Roman"/>
          <w:color w:val="000000"/>
          <w:sz w:val="28"/>
          <w:szCs w:val="28"/>
        </w:rPr>
        <w:t>. При ответах на телефонные звонки и устные обращения специалисты ООиП подробно и в корректной форме информируют обратившихся по порядку предоставления государственной услуги. Ответ на телефонный звонок должен начинаться с информации о наименовании ООиП, в который позвонил гражданин, фамилии, имени, отчестве и должности специалиста, принявшего телефонный звонок. Время разговора не должно превышать 15 минут, более полное консультирование по вопросам предоставления государственной услуги проводится при личном обращении гражданина.</w:t>
      </w:r>
    </w:p>
    <w:p w:rsidR="00B73640" w:rsidRPr="003A2EFD" w:rsidRDefault="00B73640" w:rsidP="00B74656">
      <w:pPr>
        <w:spacing w:after="0"/>
        <w:ind w:firstLine="53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w:t>
      </w:r>
      <w:r>
        <w:rPr>
          <w:rFonts w:ascii="Times New Roman" w:hAnsi="Times New Roman" w:cs="Times New Roman"/>
          <w:color w:val="000000"/>
          <w:sz w:val="28"/>
          <w:szCs w:val="28"/>
        </w:rPr>
        <w:t>10</w:t>
      </w:r>
      <w:r w:rsidRPr="003A2EFD">
        <w:rPr>
          <w:rFonts w:ascii="Times New Roman" w:hAnsi="Times New Roman" w:cs="Times New Roman"/>
          <w:color w:val="000000"/>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73640" w:rsidRPr="003A2EFD" w:rsidRDefault="00B73640" w:rsidP="00B74656">
      <w:pPr>
        <w:spacing w:after="0"/>
        <w:ind w:firstLine="539"/>
        <w:jc w:val="both"/>
        <w:rPr>
          <w:rFonts w:ascii="Times New Roman" w:hAnsi="Times New Roman" w:cs="Times New Roman"/>
          <w:color w:val="000000"/>
          <w:sz w:val="28"/>
          <w:szCs w:val="28"/>
        </w:rPr>
      </w:pPr>
      <w:r w:rsidRPr="003A2EFD">
        <w:rPr>
          <w:rFonts w:ascii="Times New Roman" w:hAnsi="Times New Roman" w:cs="Times New Roman"/>
          <w:color w:val="000000"/>
          <w:sz w:val="28"/>
          <w:szCs w:val="28"/>
        </w:rPr>
        <w:t>1.3.1</w:t>
      </w:r>
      <w:r>
        <w:rPr>
          <w:rFonts w:ascii="Times New Roman" w:hAnsi="Times New Roman" w:cs="Times New Roman"/>
          <w:color w:val="000000"/>
          <w:sz w:val="28"/>
          <w:szCs w:val="28"/>
        </w:rPr>
        <w:t>1</w:t>
      </w:r>
      <w:r w:rsidRPr="003A2EFD">
        <w:rPr>
          <w:rFonts w:ascii="Times New Roman" w:hAnsi="Times New Roman" w:cs="Times New Roman"/>
          <w:color w:val="000000"/>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B73640" w:rsidRPr="003A2EFD" w:rsidRDefault="00B73640" w:rsidP="00B74656">
      <w:pPr>
        <w:spacing w:after="0"/>
        <w:ind w:firstLine="539"/>
        <w:jc w:val="both"/>
        <w:rPr>
          <w:rFonts w:ascii="Times New Roman" w:hAnsi="Times New Roman" w:cs="Times New Roman"/>
          <w:sz w:val="28"/>
          <w:szCs w:val="28"/>
        </w:rPr>
      </w:pPr>
      <w:r w:rsidRPr="003A2EFD">
        <w:rPr>
          <w:rFonts w:ascii="Times New Roman" w:hAnsi="Times New Roman" w:cs="Times New Roman"/>
          <w:sz w:val="28"/>
          <w:szCs w:val="28"/>
        </w:rPr>
        <w:t>1.3.1</w:t>
      </w:r>
      <w:r>
        <w:rPr>
          <w:rFonts w:ascii="Times New Roman" w:hAnsi="Times New Roman" w:cs="Times New Roman"/>
          <w:sz w:val="28"/>
          <w:szCs w:val="28"/>
        </w:rPr>
        <w:t>2</w:t>
      </w:r>
      <w:r w:rsidRPr="003A2EFD">
        <w:rPr>
          <w:rFonts w:ascii="Times New Roman" w:hAnsi="Times New Roman" w:cs="Times New Roman"/>
          <w:i/>
          <w:iCs/>
          <w:sz w:val="28"/>
          <w:szCs w:val="28"/>
        </w:rPr>
        <w:t>.</w:t>
      </w:r>
      <w:r w:rsidRPr="003A2EFD">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государственн</w:t>
      </w:r>
      <w:r w:rsidRPr="003A2EFD">
        <w:rPr>
          <w:rFonts w:ascii="Times New Roman" w:hAnsi="Times New Roman" w:cs="Times New Roman"/>
          <w:color w:val="000000"/>
          <w:sz w:val="28"/>
          <w:szCs w:val="28"/>
        </w:rPr>
        <w:t>ой</w:t>
      </w:r>
      <w:r w:rsidRPr="003A2EFD">
        <w:rPr>
          <w:rFonts w:ascii="Times New Roman" w:hAnsi="Times New Roman" w:cs="Times New Roman"/>
          <w:sz w:val="28"/>
          <w:szCs w:val="28"/>
        </w:rPr>
        <w:t xml:space="preserve"> услуги при помощи телефона, или посредством личного посещения уполномоченного органа. </w:t>
      </w:r>
    </w:p>
    <w:p w:rsidR="00B73640" w:rsidRPr="003A2EFD" w:rsidRDefault="00B73640" w:rsidP="00B74656">
      <w:pPr>
        <w:spacing w:after="0"/>
        <w:ind w:firstLine="540"/>
        <w:jc w:val="both"/>
        <w:rPr>
          <w:rFonts w:ascii="Times New Roman" w:hAnsi="Times New Roman" w:cs="Times New Roman"/>
          <w:sz w:val="28"/>
          <w:szCs w:val="28"/>
        </w:rPr>
      </w:pPr>
      <w:r w:rsidRPr="003A2EFD">
        <w:rPr>
          <w:rFonts w:ascii="Times New Roman" w:hAnsi="Times New Roman" w:cs="Times New Roman"/>
          <w:sz w:val="28"/>
          <w:szCs w:val="28"/>
        </w:rPr>
        <w:t>Если информация о порядке предоставления государственной услуги не удовлетворяет заявителя, он вправе обратиться в письменной форме в вышестоящую организацию – исполнительный орган государственной власти Волгоградской области, осуществляющий управление в сфере образования.</w:t>
      </w:r>
    </w:p>
    <w:p w:rsidR="00B73640" w:rsidRDefault="00B73640" w:rsidP="00314848">
      <w:pPr>
        <w:ind w:firstLine="720"/>
        <w:jc w:val="both"/>
        <w:rPr>
          <w:rFonts w:ascii="Times New Roman" w:hAnsi="Times New Roman" w:cs="Times New Roman"/>
          <w:sz w:val="28"/>
          <w:szCs w:val="28"/>
        </w:rPr>
      </w:pPr>
    </w:p>
    <w:p w:rsidR="00B73640" w:rsidRPr="00A43496" w:rsidRDefault="00B73640" w:rsidP="00314848">
      <w:pPr>
        <w:pStyle w:val="NormalWeb"/>
        <w:spacing w:before="0" w:beforeAutospacing="0" w:after="0" w:afterAutospacing="0"/>
        <w:ind w:firstLine="539"/>
        <w:jc w:val="center"/>
        <w:rPr>
          <w:rFonts w:ascii="Times New Roman" w:hAnsi="Times New Roman" w:cs="Times New Roman"/>
          <w:b/>
          <w:bCs/>
          <w:color w:val="000000"/>
          <w:sz w:val="28"/>
          <w:szCs w:val="28"/>
        </w:rPr>
      </w:pPr>
      <w:r w:rsidRPr="00A43496">
        <w:rPr>
          <w:rFonts w:ascii="Times New Roman" w:hAnsi="Times New Roman" w:cs="Times New Roman"/>
          <w:b/>
          <w:bCs/>
          <w:color w:val="000000"/>
          <w:sz w:val="28"/>
          <w:szCs w:val="28"/>
        </w:rPr>
        <w:t>2. Стандарт предоставления государственной услуги</w:t>
      </w:r>
    </w:p>
    <w:p w:rsidR="00B73640" w:rsidRPr="00A43496" w:rsidRDefault="00B73640" w:rsidP="00314848">
      <w:pPr>
        <w:pStyle w:val="NormalWeb"/>
        <w:spacing w:before="0" w:beforeAutospacing="0" w:after="0" w:afterAutospacing="0"/>
        <w:ind w:firstLine="539"/>
        <w:jc w:val="center"/>
        <w:rPr>
          <w:rFonts w:ascii="Times New Roman" w:hAnsi="Times New Roman" w:cs="Times New Roman"/>
          <w:color w:val="000000"/>
          <w:sz w:val="28"/>
          <w:szCs w:val="28"/>
        </w:rPr>
      </w:pPr>
    </w:p>
    <w:p w:rsidR="00B73640" w:rsidRPr="00A43496" w:rsidRDefault="00B73640" w:rsidP="00314848">
      <w:pPr>
        <w:pStyle w:val="NormalWeb"/>
        <w:spacing w:before="0" w:beforeAutospacing="0" w:after="0" w:afterAutospacing="0"/>
        <w:ind w:firstLine="540"/>
        <w:jc w:val="both"/>
        <w:rPr>
          <w:rFonts w:ascii="Times New Roman" w:hAnsi="Times New Roman" w:cs="Times New Roman"/>
          <w:color w:val="000000"/>
          <w:sz w:val="28"/>
          <w:szCs w:val="28"/>
        </w:rPr>
      </w:pPr>
      <w:r w:rsidRPr="00A43496">
        <w:rPr>
          <w:rFonts w:ascii="Times New Roman" w:hAnsi="Times New Roman" w:cs="Times New Roman"/>
          <w:color w:val="000000"/>
          <w:sz w:val="28"/>
          <w:szCs w:val="28"/>
        </w:rPr>
        <w:t>2.1.Наименование государственной услуги.</w:t>
      </w:r>
    </w:p>
    <w:p w:rsidR="00B73640" w:rsidRPr="00A43496" w:rsidRDefault="00B73640" w:rsidP="006D008D">
      <w:pPr>
        <w:pStyle w:val="NormalWeb"/>
        <w:spacing w:before="0" w:beforeAutospacing="0" w:after="0" w:afterAutospacing="0"/>
        <w:ind w:firstLine="540"/>
        <w:jc w:val="both"/>
        <w:rPr>
          <w:rFonts w:ascii="Times New Roman" w:hAnsi="Times New Roman" w:cs="Times New Roman"/>
          <w:sz w:val="28"/>
          <w:szCs w:val="28"/>
        </w:rPr>
      </w:pPr>
      <w:r w:rsidRPr="00A43496">
        <w:rPr>
          <w:rFonts w:ascii="Times New Roman" w:hAnsi="Times New Roman" w:cs="Times New Roman"/>
          <w:color w:val="000000"/>
          <w:sz w:val="28"/>
          <w:szCs w:val="28"/>
        </w:rPr>
        <w:t xml:space="preserve">Государственная услуга, предоставление которой регулируется Административным регламентом, именуется </w:t>
      </w:r>
      <w:r w:rsidRPr="00A43496">
        <w:rPr>
          <w:rFonts w:ascii="Times New Roman" w:hAnsi="Times New Roman" w:cs="Times New Roman"/>
          <w:sz w:val="28"/>
          <w:szCs w:val="28"/>
        </w:rPr>
        <w:t xml:space="preserve">«Выдача предварительного разрешения законному представителю на распоряжение доходами несовершеннолетнего подопечного» </w:t>
      </w:r>
    </w:p>
    <w:p w:rsidR="00B73640" w:rsidRPr="00A43496" w:rsidRDefault="00B73640" w:rsidP="006D008D">
      <w:pPr>
        <w:pStyle w:val="NormalWeb"/>
        <w:spacing w:before="0" w:beforeAutospacing="0" w:after="0" w:afterAutospacing="0"/>
        <w:ind w:firstLine="540"/>
        <w:jc w:val="both"/>
        <w:rPr>
          <w:rFonts w:ascii="Times New Roman" w:hAnsi="Times New Roman" w:cs="Times New Roman"/>
          <w:sz w:val="28"/>
          <w:szCs w:val="28"/>
        </w:rPr>
      </w:pPr>
      <w:r w:rsidRPr="00A43496">
        <w:rPr>
          <w:rFonts w:ascii="Times New Roman" w:hAnsi="Times New Roman" w:cs="Times New Roman"/>
          <w:sz w:val="28"/>
          <w:szCs w:val="28"/>
        </w:rPr>
        <w:t>2.2. Орган, непосредственно предоставляющий государственную услугу.</w:t>
      </w:r>
    </w:p>
    <w:p w:rsidR="00B73640" w:rsidRPr="00A43496" w:rsidRDefault="00B73640" w:rsidP="006D008D">
      <w:pPr>
        <w:pStyle w:val="NormalWeb"/>
        <w:spacing w:before="0" w:beforeAutospacing="0" w:after="0" w:afterAutospacing="0"/>
        <w:ind w:firstLine="540"/>
        <w:jc w:val="both"/>
        <w:rPr>
          <w:rFonts w:ascii="Times New Roman" w:hAnsi="Times New Roman" w:cs="Times New Roman"/>
          <w:sz w:val="28"/>
          <w:szCs w:val="28"/>
        </w:rPr>
      </w:pPr>
      <w:r w:rsidRPr="00A43496">
        <w:rPr>
          <w:rFonts w:ascii="Times New Roman" w:hAnsi="Times New Roman" w:cs="Times New Roman"/>
          <w:sz w:val="28"/>
          <w:szCs w:val="28"/>
        </w:rPr>
        <w:t>Государственную услугу  предоставляет комитет  по образованию администрации Калачевского муниципального района Волгоградской области – отдел опеки и попечительства (ООиП).</w:t>
      </w:r>
    </w:p>
    <w:p w:rsidR="00B73640" w:rsidRPr="003E02C4" w:rsidRDefault="00B73640" w:rsidP="003E02C4">
      <w:pPr>
        <w:spacing w:after="0"/>
        <w:ind w:firstLine="540"/>
        <w:jc w:val="both"/>
        <w:outlineLvl w:val="1"/>
        <w:rPr>
          <w:rFonts w:ascii="Times New Roman" w:hAnsi="Times New Roman" w:cs="Times New Roman"/>
          <w:sz w:val="28"/>
          <w:szCs w:val="28"/>
        </w:rPr>
      </w:pPr>
      <w:r w:rsidRPr="003E02C4">
        <w:rPr>
          <w:rFonts w:ascii="Times New Roman" w:hAnsi="Times New Roman" w:cs="Times New Roman"/>
          <w:sz w:val="28"/>
          <w:szCs w:val="28"/>
        </w:rPr>
        <w:t>2.3. Результат  предоставления государственной услуги.</w:t>
      </w:r>
    </w:p>
    <w:p w:rsidR="00B73640" w:rsidRDefault="00B73640" w:rsidP="003E02C4">
      <w:pPr>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Постановление ООиП</w:t>
      </w:r>
      <w:r w:rsidRPr="003E02C4">
        <w:rPr>
          <w:rFonts w:ascii="Times New Roman" w:hAnsi="Times New Roman" w:cs="Times New Roman"/>
          <w:sz w:val="28"/>
          <w:szCs w:val="28"/>
        </w:rPr>
        <w:t xml:space="preserve"> о выдаче предварительного разрешения на распоряжение доходами несовершеннолетнего, подопечного</w:t>
      </w:r>
      <w:r>
        <w:rPr>
          <w:rFonts w:ascii="Times New Roman" w:hAnsi="Times New Roman" w:cs="Times New Roman"/>
          <w:sz w:val="28"/>
          <w:szCs w:val="28"/>
        </w:rPr>
        <w:t xml:space="preserve">. </w:t>
      </w:r>
    </w:p>
    <w:p w:rsidR="00B73640" w:rsidRDefault="00B73640" w:rsidP="003E02C4">
      <w:pPr>
        <w:spacing w:after="0"/>
        <w:ind w:firstLine="540"/>
        <w:jc w:val="both"/>
        <w:outlineLvl w:val="1"/>
        <w:rPr>
          <w:rFonts w:ascii="Times New Roman" w:hAnsi="Times New Roman" w:cs="Times New Roman"/>
          <w:sz w:val="28"/>
          <w:szCs w:val="28"/>
        </w:rPr>
      </w:pPr>
      <w:r w:rsidRPr="003E02C4">
        <w:rPr>
          <w:rFonts w:ascii="Times New Roman" w:hAnsi="Times New Roman" w:cs="Times New Roman"/>
          <w:sz w:val="28"/>
          <w:szCs w:val="28"/>
        </w:rPr>
        <w:t>2.4. Срок предоставления государственной услуги.</w:t>
      </w:r>
    </w:p>
    <w:p w:rsidR="00B73640" w:rsidRPr="00061672" w:rsidRDefault="00B73640" w:rsidP="003E02C4">
      <w:pPr>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2.4.1. </w:t>
      </w:r>
      <w:r w:rsidRPr="00061672">
        <w:rPr>
          <w:rFonts w:ascii="Times New Roman" w:hAnsi="Times New Roman" w:cs="Times New Roman"/>
          <w:sz w:val="28"/>
          <w:szCs w:val="28"/>
        </w:rPr>
        <w:t>Предварительное разрешение выдается не позднее, чем через 15 дней с момента регистрации заявления о выдач</w:t>
      </w:r>
      <w:r>
        <w:rPr>
          <w:rFonts w:ascii="Times New Roman" w:hAnsi="Times New Roman" w:cs="Times New Roman"/>
          <w:sz w:val="28"/>
          <w:szCs w:val="28"/>
        </w:rPr>
        <w:t>е</w:t>
      </w:r>
      <w:r w:rsidRPr="00061672">
        <w:rPr>
          <w:rFonts w:ascii="Times New Roman" w:hAnsi="Times New Roman" w:cs="Times New Roman"/>
          <w:sz w:val="28"/>
          <w:szCs w:val="28"/>
        </w:rPr>
        <w:t xml:space="preserve"> предварительного разрешения.</w:t>
      </w:r>
    </w:p>
    <w:p w:rsidR="00B73640" w:rsidRPr="003E02C4" w:rsidRDefault="00B73640" w:rsidP="003E02C4">
      <w:pPr>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2.4.2. Р</w:t>
      </w:r>
      <w:r w:rsidRPr="001737D8">
        <w:rPr>
          <w:rFonts w:ascii="Times New Roman" w:hAnsi="Times New Roman" w:cs="Times New Roman"/>
          <w:sz w:val="28"/>
          <w:szCs w:val="28"/>
        </w:rPr>
        <w:t xml:space="preserve">азрешение </w:t>
      </w:r>
      <w:r>
        <w:rPr>
          <w:rFonts w:ascii="Times New Roman" w:hAnsi="Times New Roman" w:cs="Times New Roman"/>
          <w:sz w:val="28"/>
          <w:szCs w:val="28"/>
        </w:rPr>
        <w:t xml:space="preserve">опекуну (попечителю) </w:t>
      </w:r>
      <w:r w:rsidRPr="001737D8">
        <w:rPr>
          <w:rFonts w:ascii="Times New Roman" w:hAnsi="Times New Roman" w:cs="Times New Roman"/>
          <w:sz w:val="28"/>
          <w:szCs w:val="28"/>
        </w:rPr>
        <w:t>издается сроком на период действия опеки (попечительства).</w:t>
      </w:r>
    </w:p>
    <w:p w:rsidR="00B73640" w:rsidRPr="003E02C4" w:rsidRDefault="00B73640" w:rsidP="003E02C4">
      <w:pPr>
        <w:tabs>
          <w:tab w:val="left" w:pos="540"/>
        </w:tabs>
        <w:spacing w:after="0"/>
        <w:ind w:firstLine="540"/>
        <w:jc w:val="both"/>
        <w:rPr>
          <w:rFonts w:ascii="Times New Roman" w:hAnsi="Times New Roman" w:cs="Times New Roman"/>
          <w:sz w:val="28"/>
          <w:szCs w:val="28"/>
        </w:rPr>
      </w:pPr>
      <w:r w:rsidRPr="003E02C4">
        <w:rPr>
          <w:rFonts w:ascii="Times New Roman" w:hAnsi="Times New Roman" w:cs="Times New Roman"/>
          <w:sz w:val="28"/>
          <w:szCs w:val="28"/>
        </w:rPr>
        <w:t xml:space="preserve">2.5. Предоставление государственной услуги осуществляется в соответствии  со следующими нормативными правовыми актами: </w:t>
      </w:r>
    </w:p>
    <w:p w:rsidR="00B73640" w:rsidRPr="00217D8C" w:rsidRDefault="00B73640" w:rsidP="00474B0B">
      <w:pPr>
        <w:spacing w:after="0"/>
        <w:ind w:firstLine="567"/>
        <w:jc w:val="both"/>
        <w:rPr>
          <w:rFonts w:ascii="Times New Roman" w:hAnsi="Times New Roman" w:cs="Times New Roman"/>
          <w:sz w:val="28"/>
          <w:szCs w:val="28"/>
        </w:rPr>
      </w:pPr>
      <w:r w:rsidRPr="00217D8C">
        <w:rPr>
          <w:rFonts w:ascii="Times New Roman" w:hAnsi="Times New Roman" w:cs="Times New Roman"/>
          <w:sz w:val="28"/>
          <w:szCs w:val="28"/>
        </w:rPr>
        <w:t xml:space="preserve">Гражданским кодексом Российской Федерации; </w:t>
      </w:r>
    </w:p>
    <w:p w:rsidR="00B73640" w:rsidRPr="00217D8C" w:rsidRDefault="00B73640" w:rsidP="00474B0B">
      <w:pPr>
        <w:spacing w:after="0"/>
        <w:ind w:firstLine="567"/>
        <w:jc w:val="both"/>
        <w:outlineLvl w:val="1"/>
        <w:rPr>
          <w:rFonts w:ascii="Times New Roman" w:hAnsi="Times New Roman" w:cs="Times New Roman"/>
          <w:sz w:val="28"/>
          <w:szCs w:val="28"/>
        </w:rPr>
      </w:pPr>
      <w:r w:rsidRPr="00217D8C">
        <w:rPr>
          <w:rFonts w:ascii="Times New Roman" w:hAnsi="Times New Roman" w:cs="Times New Roman"/>
          <w:color w:val="000000"/>
          <w:sz w:val="28"/>
          <w:szCs w:val="28"/>
        </w:rPr>
        <w:t xml:space="preserve">Семейным </w:t>
      </w:r>
      <w:hyperlink r:id="rId5" w:history="1">
        <w:r w:rsidRPr="00217D8C">
          <w:rPr>
            <w:rFonts w:ascii="Times New Roman" w:hAnsi="Times New Roman" w:cs="Times New Roman"/>
            <w:color w:val="000000"/>
            <w:sz w:val="28"/>
            <w:szCs w:val="28"/>
          </w:rPr>
          <w:t>кодекс</w:t>
        </w:r>
      </w:hyperlink>
      <w:r w:rsidRPr="00217D8C">
        <w:rPr>
          <w:rFonts w:ascii="Times New Roman" w:hAnsi="Times New Roman" w:cs="Times New Roman"/>
          <w:color w:val="000000"/>
          <w:sz w:val="28"/>
          <w:szCs w:val="28"/>
        </w:rPr>
        <w:t>ом</w:t>
      </w:r>
      <w:r w:rsidRPr="00217D8C">
        <w:rPr>
          <w:rFonts w:ascii="Times New Roman" w:hAnsi="Times New Roman" w:cs="Times New Roman"/>
          <w:sz w:val="28"/>
          <w:szCs w:val="28"/>
        </w:rPr>
        <w:t xml:space="preserve"> Российской Федерации;</w:t>
      </w:r>
    </w:p>
    <w:p w:rsidR="00B73640" w:rsidRPr="00217D8C" w:rsidRDefault="00B73640" w:rsidP="00474B0B">
      <w:pPr>
        <w:spacing w:after="0"/>
        <w:ind w:firstLine="567"/>
        <w:jc w:val="both"/>
        <w:outlineLvl w:val="1"/>
        <w:rPr>
          <w:rFonts w:ascii="Times New Roman" w:hAnsi="Times New Roman" w:cs="Times New Roman"/>
          <w:sz w:val="28"/>
          <w:szCs w:val="28"/>
        </w:rPr>
      </w:pPr>
      <w:r w:rsidRPr="00217D8C">
        <w:rPr>
          <w:rFonts w:ascii="Times New Roman" w:hAnsi="Times New Roman" w:cs="Times New Roman"/>
          <w:color w:val="000000"/>
          <w:sz w:val="28"/>
          <w:szCs w:val="28"/>
        </w:rPr>
        <w:t xml:space="preserve">Федеральным </w:t>
      </w:r>
      <w:hyperlink r:id="rId6" w:history="1">
        <w:r w:rsidRPr="00217D8C">
          <w:rPr>
            <w:rFonts w:ascii="Times New Roman" w:hAnsi="Times New Roman" w:cs="Times New Roman"/>
            <w:color w:val="000000"/>
            <w:sz w:val="28"/>
            <w:szCs w:val="28"/>
          </w:rPr>
          <w:t>закон</w:t>
        </w:r>
      </w:hyperlink>
      <w:r w:rsidRPr="00217D8C">
        <w:rPr>
          <w:rFonts w:ascii="Times New Roman" w:hAnsi="Times New Roman" w:cs="Times New Roman"/>
          <w:color w:val="000000"/>
          <w:sz w:val="28"/>
          <w:szCs w:val="28"/>
        </w:rPr>
        <w:t>ом о</w:t>
      </w:r>
      <w:r w:rsidRPr="00217D8C">
        <w:rPr>
          <w:rFonts w:ascii="Times New Roman" w:hAnsi="Times New Roman" w:cs="Times New Roman"/>
          <w:sz w:val="28"/>
          <w:szCs w:val="28"/>
        </w:rPr>
        <w:t>т 24.04.2008 № 48-ФЗ "Об опеке и попечительстве";</w:t>
      </w:r>
    </w:p>
    <w:p w:rsidR="00B73640" w:rsidRDefault="00B73640" w:rsidP="00474B0B">
      <w:pPr>
        <w:spacing w:after="0"/>
        <w:ind w:firstLine="567"/>
        <w:jc w:val="both"/>
        <w:rPr>
          <w:rFonts w:ascii="Times New Roman" w:hAnsi="Times New Roman" w:cs="Times New Roman"/>
          <w:sz w:val="28"/>
          <w:szCs w:val="28"/>
        </w:rPr>
      </w:pPr>
      <w:hyperlink r:id="rId7" w:history="1">
        <w:r w:rsidRPr="00217D8C">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hyperlink>
      <w:r w:rsidRPr="00217D8C">
        <w:rPr>
          <w:rFonts w:ascii="Times New Roman" w:hAnsi="Times New Roman" w:cs="Times New Roman"/>
          <w:sz w:val="28"/>
          <w:szCs w:val="28"/>
        </w:rPr>
        <w:t>;</w:t>
      </w:r>
    </w:p>
    <w:p w:rsidR="00B73640" w:rsidRDefault="00B73640" w:rsidP="00474B0B">
      <w:pPr>
        <w:spacing w:after="0"/>
        <w:ind w:firstLine="567"/>
        <w:jc w:val="both"/>
        <w:outlineLvl w:val="1"/>
        <w:rPr>
          <w:rFonts w:ascii="Times New Roman" w:hAnsi="Times New Roman" w:cs="Times New Roman"/>
          <w:sz w:val="28"/>
          <w:szCs w:val="28"/>
        </w:rPr>
      </w:pPr>
      <w:r w:rsidRPr="00217D8C">
        <w:rPr>
          <w:rFonts w:ascii="Times New Roman" w:hAnsi="Times New Roman" w:cs="Times New Roman"/>
          <w:sz w:val="28"/>
          <w:szCs w:val="28"/>
        </w:rPr>
        <w:t>Законом Волгоградской области от 15.11.2007 № 1558-ОД "Об органах опеки и попечительства";</w:t>
      </w:r>
    </w:p>
    <w:p w:rsidR="00B73640" w:rsidRPr="00217D8C" w:rsidRDefault="00B73640" w:rsidP="00474B0B">
      <w:pPr>
        <w:spacing w:after="0"/>
        <w:ind w:firstLine="567"/>
        <w:jc w:val="both"/>
        <w:rPr>
          <w:rFonts w:ascii="Times New Roman" w:hAnsi="Times New Roman" w:cs="Times New Roman"/>
          <w:sz w:val="28"/>
          <w:szCs w:val="28"/>
        </w:rPr>
      </w:pPr>
      <w:r w:rsidRPr="00217D8C">
        <w:rPr>
          <w:rFonts w:ascii="Times New Roman" w:hAnsi="Times New Roman" w:cs="Times New Roman"/>
          <w:sz w:val="28"/>
          <w:szCs w:val="28"/>
        </w:rPr>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B73640" w:rsidRDefault="00B73640" w:rsidP="00474B0B">
      <w:pPr>
        <w:spacing w:after="0"/>
        <w:ind w:firstLine="567"/>
        <w:jc w:val="both"/>
        <w:rPr>
          <w:rFonts w:ascii="Times New Roman" w:hAnsi="Times New Roman" w:cs="Times New Roman"/>
          <w:sz w:val="28"/>
          <w:szCs w:val="28"/>
        </w:rPr>
      </w:pPr>
      <w:hyperlink r:id="rId8" w:history="1">
        <w:r w:rsidRPr="00C71302">
          <w:rPr>
            <w:rStyle w:val="a"/>
            <w:rFonts w:ascii="Times New Roman" w:hAnsi="Times New Roman" w:cs="Times New Roman"/>
            <w:color w:val="auto"/>
            <w:sz w:val="28"/>
            <w:szCs w:val="28"/>
          </w:rPr>
          <w:t>Приказом Комитета по образованию и науке Администрации Волгоградской области от 9 июля 2010 г. N 3039 "Об утверждении порядка выдачи предварительного разрешения на распоряжение доходами  несовершеннолетнего"</w:t>
        </w:r>
        <w:r>
          <w:rPr>
            <w:rStyle w:val="a"/>
            <w:rFonts w:ascii="Times New Roman" w:hAnsi="Times New Roman" w:cs="Times New Roman"/>
            <w:color w:val="auto"/>
            <w:sz w:val="28"/>
            <w:szCs w:val="28"/>
          </w:rPr>
          <w:t>;</w:t>
        </w:r>
      </w:hyperlink>
    </w:p>
    <w:p w:rsidR="00B73640" w:rsidRPr="00217D8C" w:rsidRDefault="00B73640" w:rsidP="00474B0B">
      <w:pPr>
        <w:spacing w:after="0"/>
        <w:ind w:firstLine="567"/>
        <w:jc w:val="both"/>
        <w:rPr>
          <w:rFonts w:ascii="Times New Roman" w:hAnsi="Times New Roman" w:cs="Times New Roman"/>
          <w:sz w:val="28"/>
          <w:szCs w:val="28"/>
        </w:rPr>
      </w:pPr>
      <w:r w:rsidRPr="00217D8C">
        <w:rPr>
          <w:rFonts w:ascii="Times New Roman" w:hAnsi="Times New Roman" w:cs="Times New Roman"/>
          <w:sz w:val="28"/>
          <w:szCs w:val="28"/>
        </w:rPr>
        <w:t>настоящим Административным регламентом.</w:t>
      </w:r>
    </w:p>
    <w:p w:rsidR="00B73640" w:rsidRPr="00217D8C" w:rsidRDefault="00B73640" w:rsidP="002A11B1">
      <w:pPr>
        <w:spacing w:after="0"/>
        <w:ind w:firstLine="540"/>
        <w:jc w:val="both"/>
        <w:rPr>
          <w:rFonts w:ascii="Times New Roman" w:hAnsi="Times New Roman" w:cs="Times New Roman"/>
          <w:color w:val="000000"/>
          <w:sz w:val="28"/>
          <w:szCs w:val="28"/>
        </w:rPr>
      </w:pPr>
      <w:r w:rsidRPr="00217D8C">
        <w:rPr>
          <w:rFonts w:ascii="Times New Roman" w:hAnsi="Times New Roman" w:cs="Times New Roman"/>
          <w:color w:val="000000"/>
          <w:sz w:val="28"/>
          <w:szCs w:val="28"/>
        </w:rPr>
        <w:t>2.6. Перечень документов, необходимых для предоставления государственной услуги.</w:t>
      </w:r>
    </w:p>
    <w:p w:rsidR="00B73640" w:rsidRPr="00CE4EFB" w:rsidRDefault="00B73640" w:rsidP="002A11B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Pr="00217D8C">
        <w:rPr>
          <w:rFonts w:ascii="Times New Roman" w:hAnsi="Times New Roman" w:cs="Times New Roman"/>
          <w:sz w:val="28"/>
          <w:szCs w:val="28"/>
        </w:rPr>
        <w:t>Для предоставления государственной услуги заявителем предъявля</w:t>
      </w:r>
      <w:r>
        <w:rPr>
          <w:rFonts w:ascii="Times New Roman" w:hAnsi="Times New Roman" w:cs="Times New Roman"/>
          <w:sz w:val="28"/>
          <w:szCs w:val="28"/>
        </w:rPr>
        <w:t>ю</w:t>
      </w:r>
      <w:r w:rsidRPr="00217D8C">
        <w:rPr>
          <w:rFonts w:ascii="Times New Roman" w:hAnsi="Times New Roman" w:cs="Times New Roman"/>
          <w:sz w:val="28"/>
          <w:szCs w:val="28"/>
        </w:rPr>
        <w:t>тся</w:t>
      </w:r>
      <w:r>
        <w:rPr>
          <w:rFonts w:ascii="Times New Roman" w:hAnsi="Times New Roman" w:cs="Times New Roman"/>
          <w:sz w:val="28"/>
          <w:szCs w:val="28"/>
        </w:rPr>
        <w:t xml:space="preserve"> </w:t>
      </w:r>
      <w:r w:rsidRPr="00CE4EFB">
        <w:rPr>
          <w:rFonts w:ascii="Times New Roman" w:hAnsi="Times New Roman" w:cs="Times New Roman"/>
          <w:sz w:val="28"/>
          <w:szCs w:val="28"/>
        </w:rPr>
        <w:t>следующие документы и их копии:</w:t>
      </w:r>
    </w:p>
    <w:p w:rsidR="00B73640" w:rsidRDefault="00B73640" w:rsidP="002A11B1">
      <w:pPr>
        <w:autoSpaceDE w:val="0"/>
        <w:autoSpaceDN w:val="0"/>
        <w:adjustRightInd w:val="0"/>
        <w:spacing w:after="0"/>
        <w:ind w:firstLine="709"/>
        <w:jc w:val="both"/>
        <w:rPr>
          <w:rFonts w:ascii="Times New Roman" w:hAnsi="Times New Roman" w:cs="Times New Roman"/>
          <w:sz w:val="28"/>
          <w:szCs w:val="28"/>
        </w:rPr>
      </w:pPr>
      <w:r w:rsidRPr="00CE4EFB">
        <w:rPr>
          <w:rFonts w:ascii="Times New Roman" w:hAnsi="Times New Roman" w:cs="Times New Roman"/>
          <w:sz w:val="28"/>
          <w:szCs w:val="28"/>
        </w:rPr>
        <w:t>- заявление гражданина о выдаче предварительного разрешения на распоряжение доходами несовершеннолетнего, подопечного</w:t>
      </w:r>
      <w:r>
        <w:rPr>
          <w:rFonts w:ascii="Times New Roman" w:hAnsi="Times New Roman" w:cs="Times New Roman"/>
          <w:sz w:val="28"/>
          <w:szCs w:val="28"/>
        </w:rPr>
        <w:t xml:space="preserve"> (приложение № 1 к Административному регламенту);</w:t>
      </w:r>
    </w:p>
    <w:p w:rsidR="00B73640" w:rsidRPr="00CE4EFB" w:rsidRDefault="00B73640" w:rsidP="002A11B1">
      <w:pPr>
        <w:autoSpaceDE w:val="0"/>
        <w:autoSpaceDN w:val="0"/>
        <w:adjustRightInd w:val="0"/>
        <w:spacing w:after="0"/>
        <w:ind w:firstLine="709"/>
        <w:jc w:val="both"/>
        <w:rPr>
          <w:rFonts w:ascii="Times New Roman" w:hAnsi="Times New Roman" w:cs="Times New Roman"/>
          <w:sz w:val="28"/>
          <w:szCs w:val="28"/>
        </w:rPr>
      </w:pPr>
      <w:r w:rsidRPr="00CE4EFB">
        <w:rPr>
          <w:rFonts w:ascii="Times New Roman" w:hAnsi="Times New Roman" w:cs="Times New Roman"/>
          <w:sz w:val="28"/>
          <w:szCs w:val="28"/>
        </w:rPr>
        <w:t xml:space="preserve"> - заявление несовершеннолетнего гражданина, достигшего четырнадцатилетнего возраста о выдаче предварительного разрешения на распоряжение доходами (приложение </w:t>
      </w:r>
      <w:r>
        <w:rPr>
          <w:rFonts w:ascii="Times New Roman" w:hAnsi="Times New Roman" w:cs="Times New Roman"/>
          <w:sz w:val="28"/>
          <w:szCs w:val="28"/>
        </w:rPr>
        <w:t>№ 2 к Административному регламенту</w:t>
      </w:r>
      <w:r w:rsidRPr="00CE4EFB">
        <w:rPr>
          <w:rFonts w:ascii="Times New Roman" w:hAnsi="Times New Roman" w:cs="Times New Roman"/>
          <w:sz w:val="28"/>
          <w:szCs w:val="28"/>
        </w:rPr>
        <w:t>);</w:t>
      </w:r>
    </w:p>
    <w:p w:rsidR="00B73640" w:rsidRPr="00CE4EFB" w:rsidRDefault="00B73640" w:rsidP="002A11B1">
      <w:pPr>
        <w:autoSpaceDE w:val="0"/>
        <w:autoSpaceDN w:val="0"/>
        <w:adjustRightInd w:val="0"/>
        <w:spacing w:after="0"/>
        <w:ind w:firstLine="709"/>
        <w:jc w:val="both"/>
        <w:rPr>
          <w:rFonts w:ascii="Times New Roman" w:hAnsi="Times New Roman" w:cs="Times New Roman"/>
          <w:sz w:val="28"/>
          <w:szCs w:val="28"/>
        </w:rPr>
      </w:pPr>
      <w:r w:rsidRPr="00CE4EFB">
        <w:rPr>
          <w:rFonts w:ascii="Times New Roman" w:hAnsi="Times New Roman" w:cs="Times New Roman"/>
          <w:sz w:val="28"/>
          <w:szCs w:val="28"/>
        </w:rPr>
        <w:t>- документы, удостоверяющие личность (паспорт) законных представителей несовершеннолетнего, подопечного;</w:t>
      </w:r>
    </w:p>
    <w:p w:rsidR="00B73640" w:rsidRPr="00CE4EFB" w:rsidRDefault="00B73640" w:rsidP="002A11B1">
      <w:pPr>
        <w:autoSpaceDE w:val="0"/>
        <w:autoSpaceDN w:val="0"/>
        <w:adjustRightInd w:val="0"/>
        <w:spacing w:after="0"/>
        <w:ind w:firstLine="709"/>
        <w:jc w:val="both"/>
        <w:rPr>
          <w:rFonts w:ascii="Times New Roman" w:hAnsi="Times New Roman" w:cs="Times New Roman"/>
          <w:sz w:val="28"/>
          <w:szCs w:val="28"/>
        </w:rPr>
      </w:pPr>
      <w:r w:rsidRPr="00CE4EFB">
        <w:rPr>
          <w:rFonts w:ascii="Times New Roman" w:hAnsi="Times New Roman" w:cs="Times New Roman"/>
          <w:sz w:val="28"/>
          <w:szCs w:val="28"/>
        </w:rPr>
        <w:t>- свидетельство о рождении ребенка, не достигшего четырнадцатилетнего возраста (паспорт несовершеннолетнего, достигшего четырнадцатилетнего возраста);</w:t>
      </w:r>
    </w:p>
    <w:p w:rsidR="00B73640" w:rsidRDefault="00B73640" w:rsidP="002A11B1">
      <w:pPr>
        <w:autoSpaceDE w:val="0"/>
        <w:autoSpaceDN w:val="0"/>
        <w:adjustRightInd w:val="0"/>
        <w:spacing w:after="0"/>
        <w:ind w:firstLine="567"/>
        <w:jc w:val="both"/>
        <w:rPr>
          <w:rFonts w:ascii="Times New Roman" w:hAnsi="Times New Roman" w:cs="Times New Roman"/>
          <w:sz w:val="28"/>
          <w:szCs w:val="28"/>
        </w:rPr>
      </w:pPr>
      <w:r w:rsidRPr="00CE4EFB">
        <w:rPr>
          <w:rFonts w:ascii="Times New Roman" w:hAnsi="Times New Roman" w:cs="Times New Roman"/>
          <w:sz w:val="28"/>
          <w:szCs w:val="28"/>
        </w:rPr>
        <w:t>- паспорт подопечного.</w:t>
      </w:r>
    </w:p>
    <w:p w:rsidR="00B73640" w:rsidRDefault="00B73640" w:rsidP="00B72991">
      <w:pPr>
        <w:spacing w:after="0"/>
        <w:ind w:firstLine="720"/>
        <w:jc w:val="both"/>
        <w:rPr>
          <w:rFonts w:ascii="Times New Roman" w:hAnsi="Times New Roman" w:cs="Times New Roman"/>
          <w:sz w:val="28"/>
          <w:szCs w:val="28"/>
        </w:rPr>
      </w:pPr>
      <w:r w:rsidRPr="00B72991">
        <w:rPr>
          <w:rFonts w:ascii="Times New Roman" w:hAnsi="Times New Roman" w:cs="Times New Roman"/>
          <w:sz w:val="28"/>
          <w:szCs w:val="28"/>
        </w:rPr>
        <w:t>Подлинники указанных документов после регистрации заявления на выдачу предварительного разрешения возвращаются правообладателям. Хра</w:t>
      </w:r>
      <w:r>
        <w:rPr>
          <w:rFonts w:ascii="Times New Roman" w:hAnsi="Times New Roman" w:cs="Times New Roman"/>
          <w:sz w:val="28"/>
          <w:szCs w:val="28"/>
        </w:rPr>
        <w:t>не</w:t>
      </w:r>
      <w:r w:rsidRPr="00B72991">
        <w:rPr>
          <w:rFonts w:ascii="Times New Roman" w:hAnsi="Times New Roman" w:cs="Times New Roman"/>
          <w:sz w:val="28"/>
          <w:szCs w:val="28"/>
        </w:rPr>
        <w:t xml:space="preserve">ние копий документов обеспечивается </w:t>
      </w:r>
      <w:r>
        <w:rPr>
          <w:rFonts w:ascii="Times New Roman" w:hAnsi="Times New Roman" w:cs="Times New Roman"/>
          <w:sz w:val="28"/>
          <w:szCs w:val="28"/>
        </w:rPr>
        <w:t>ООиП</w:t>
      </w:r>
      <w:r w:rsidRPr="00B72991">
        <w:rPr>
          <w:rFonts w:ascii="Times New Roman" w:hAnsi="Times New Roman" w:cs="Times New Roman"/>
          <w:sz w:val="28"/>
          <w:szCs w:val="28"/>
        </w:rPr>
        <w:t xml:space="preserve"> в течение 1 года.</w:t>
      </w:r>
    </w:p>
    <w:p w:rsidR="00B73640" w:rsidRPr="00453D33" w:rsidRDefault="00B73640" w:rsidP="00B7299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2.6.2. </w:t>
      </w:r>
      <w:r w:rsidRPr="00453D33">
        <w:rPr>
          <w:rFonts w:ascii="Times New Roman" w:hAnsi="Times New Roman" w:cs="Times New Roman"/>
          <w:sz w:val="28"/>
          <w:szCs w:val="28"/>
        </w:rPr>
        <w:t>Документы, предоставляемые заявителем, должны соответствовать следующим требованиям:</w:t>
      </w:r>
    </w:p>
    <w:p w:rsidR="00B73640" w:rsidRPr="00453D33" w:rsidRDefault="00B73640" w:rsidP="00B72991">
      <w:pPr>
        <w:spacing w:after="0"/>
        <w:ind w:firstLine="720"/>
        <w:jc w:val="both"/>
        <w:rPr>
          <w:rFonts w:ascii="Times New Roman" w:hAnsi="Times New Roman" w:cs="Times New Roman"/>
          <w:sz w:val="28"/>
          <w:szCs w:val="28"/>
        </w:rPr>
      </w:pPr>
      <w:r w:rsidRPr="00453D33">
        <w:rPr>
          <w:rFonts w:ascii="Times New Roman" w:hAnsi="Times New Roman" w:cs="Times New Roman"/>
          <w:sz w:val="28"/>
          <w:szCs w:val="28"/>
        </w:rPr>
        <w:t>- тексты документов написаны разборчиво;</w:t>
      </w:r>
    </w:p>
    <w:p w:rsidR="00B73640" w:rsidRPr="00453D33" w:rsidRDefault="00B73640" w:rsidP="002A11B1">
      <w:pPr>
        <w:spacing w:after="0"/>
        <w:ind w:firstLine="720"/>
        <w:jc w:val="both"/>
        <w:rPr>
          <w:rFonts w:ascii="Times New Roman" w:hAnsi="Times New Roman" w:cs="Times New Roman"/>
          <w:sz w:val="28"/>
          <w:szCs w:val="28"/>
        </w:rPr>
      </w:pPr>
      <w:r w:rsidRPr="00453D33">
        <w:rPr>
          <w:rFonts w:ascii="Times New Roman" w:hAnsi="Times New Roman" w:cs="Times New Roman"/>
          <w:sz w:val="28"/>
          <w:szCs w:val="28"/>
        </w:rPr>
        <w:t>- фамилия, имя и отчество заявителя, его адрес места жительства, телефон (если есть) написаны полностью;</w:t>
      </w:r>
    </w:p>
    <w:p w:rsidR="00B73640" w:rsidRPr="00453D33" w:rsidRDefault="00B73640" w:rsidP="002A11B1">
      <w:pPr>
        <w:spacing w:after="0"/>
        <w:ind w:firstLine="720"/>
        <w:jc w:val="both"/>
        <w:rPr>
          <w:rFonts w:ascii="Times New Roman" w:hAnsi="Times New Roman" w:cs="Times New Roman"/>
          <w:sz w:val="28"/>
          <w:szCs w:val="28"/>
        </w:rPr>
      </w:pPr>
      <w:r w:rsidRPr="00453D3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B73640" w:rsidRDefault="00B73640" w:rsidP="002A11B1">
      <w:pPr>
        <w:spacing w:after="0"/>
        <w:ind w:firstLine="720"/>
        <w:jc w:val="both"/>
        <w:rPr>
          <w:rFonts w:ascii="Times New Roman" w:hAnsi="Times New Roman" w:cs="Times New Roman"/>
          <w:sz w:val="28"/>
          <w:szCs w:val="28"/>
        </w:rPr>
      </w:pPr>
      <w:r w:rsidRPr="00453D33">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B73640" w:rsidRPr="00755803" w:rsidRDefault="00B73640" w:rsidP="002A11B1">
      <w:pPr>
        <w:spacing w:after="0"/>
        <w:ind w:firstLine="720"/>
        <w:jc w:val="both"/>
        <w:outlineLvl w:val="0"/>
        <w:rPr>
          <w:rFonts w:ascii="Times New Roman" w:hAnsi="Times New Roman" w:cs="Times New Roman"/>
          <w:sz w:val="28"/>
          <w:szCs w:val="28"/>
        </w:rPr>
      </w:pPr>
      <w:r w:rsidRPr="00755803">
        <w:rPr>
          <w:rFonts w:ascii="Times New Roman" w:hAnsi="Times New Roman" w:cs="Times New Roman"/>
          <w:sz w:val="28"/>
          <w:szCs w:val="28"/>
        </w:rPr>
        <w:t>2.6.</w:t>
      </w:r>
      <w:r>
        <w:rPr>
          <w:rFonts w:ascii="Times New Roman" w:hAnsi="Times New Roman" w:cs="Times New Roman"/>
          <w:sz w:val="28"/>
          <w:szCs w:val="28"/>
        </w:rPr>
        <w:t>3</w:t>
      </w:r>
      <w:r w:rsidRPr="00755803">
        <w:rPr>
          <w:rFonts w:ascii="Times New Roman" w:hAnsi="Times New Roman" w:cs="Times New Roman"/>
          <w:sz w:val="28"/>
          <w:szCs w:val="28"/>
        </w:rPr>
        <w:t>. Орган опеки и попечительства, предоставляющий государственную услугу, не вправе требовать от заявителя:</w:t>
      </w:r>
    </w:p>
    <w:p w:rsidR="00B73640" w:rsidRPr="00755803" w:rsidRDefault="00B73640" w:rsidP="002A11B1">
      <w:pPr>
        <w:spacing w:after="0"/>
        <w:jc w:val="both"/>
        <w:rPr>
          <w:rFonts w:ascii="Times New Roman" w:hAnsi="Times New Roman" w:cs="Times New Roman"/>
          <w:sz w:val="28"/>
          <w:szCs w:val="28"/>
        </w:rPr>
      </w:pPr>
      <w:r w:rsidRPr="0075580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3640" w:rsidRDefault="00B73640" w:rsidP="002A11B1">
      <w:pPr>
        <w:spacing w:after="0"/>
        <w:ind w:firstLine="720"/>
        <w:jc w:val="both"/>
        <w:rPr>
          <w:rFonts w:ascii="Times New Roman" w:hAnsi="Times New Roman" w:cs="Times New Roman"/>
          <w:sz w:val="28"/>
          <w:szCs w:val="28"/>
        </w:rPr>
      </w:pPr>
      <w:r w:rsidRPr="00D5153A">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местного  самоуправления либо подведомственных органам местного самоуправления организациях. Заявитель вправе представить указанные документы и информацию в органы, предоставляющие государственные услуги, по собственной инициативе.</w:t>
      </w:r>
    </w:p>
    <w:p w:rsidR="00B73640" w:rsidRPr="00935BD5" w:rsidRDefault="00B73640" w:rsidP="002A11B1">
      <w:pPr>
        <w:spacing w:after="0"/>
        <w:ind w:firstLine="708"/>
        <w:jc w:val="both"/>
        <w:rPr>
          <w:rFonts w:ascii="Times New Roman" w:hAnsi="Times New Roman" w:cs="Times New Roman"/>
          <w:sz w:val="28"/>
          <w:szCs w:val="28"/>
        </w:rPr>
      </w:pPr>
      <w:r w:rsidRPr="00935BD5">
        <w:rPr>
          <w:rFonts w:ascii="Times New Roman" w:hAnsi="Times New Roman" w:cs="Times New Roman"/>
          <w:sz w:val="28"/>
          <w:szCs w:val="28"/>
        </w:rPr>
        <w:t>2.7. Основания для отказа в приеме документов, необходимых для предоставления государственной услуги.</w:t>
      </w:r>
      <w:r w:rsidRPr="00935BD5">
        <w:rPr>
          <w:rFonts w:ascii="Times New Roman" w:hAnsi="Times New Roman" w:cs="Times New Roman"/>
          <w:b/>
          <w:bCs/>
          <w:sz w:val="28"/>
          <w:szCs w:val="28"/>
          <w:u w:val="single"/>
        </w:rPr>
        <w:t xml:space="preserve"> </w:t>
      </w:r>
    </w:p>
    <w:p w:rsidR="00B73640" w:rsidRPr="00935BD5" w:rsidRDefault="00B73640" w:rsidP="002A11B1">
      <w:pPr>
        <w:spacing w:after="0"/>
        <w:ind w:firstLine="720"/>
        <w:jc w:val="both"/>
        <w:rPr>
          <w:rFonts w:ascii="Times New Roman" w:hAnsi="Times New Roman" w:cs="Times New Roman"/>
          <w:sz w:val="28"/>
          <w:szCs w:val="28"/>
        </w:rPr>
      </w:pPr>
      <w:r w:rsidRPr="00935BD5">
        <w:rPr>
          <w:rFonts w:ascii="Times New Roman" w:hAnsi="Times New Roman" w:cs="Times New Roman"/>
          <w:sz w:val="28"/>
          <w:szCs w:val="28"/>
        </w:rPr>
        <w:t xml:space="preserve">Основанием для отказа в приеме документов является не представление или представление не в полном объеме документов, необходимых для принятия решения о предоставлении государственной услуги, </w:t>
      </w:r>
      <w:r>
        <w:rPr>
          <w:rFonts w:ascii="Times New Roman" w:hAnsi="Times New Roman" w:cs="Times New Roman"/>
          <w:sz w:val="28"/>
          <w:szCs w:val="28"/>
        </w:rPr>
        <w:t>указанных в</w:t>
      </w:r>
      <w:r w:rsidRPr="00935BD5">
        <w:rPr>
          <w:rFonts w:ascii="Times New Roman" w:hAnsi="Times New Roman" w:cs="Times New Roman"/>
          <w:sz w:val="28"/>
          <w:szCs w:val="28"/>
        </w:rPr>
        <w:t xml:space="preserve"> </w:t>
      </w:r>
      <w:hyperlink w:anchor="sub_26" w:history="1">
        <w:r w:rsidRPr="00935BD5">
          <w:rPr>
            <w:rFonts w:ascii="Times New Roman" w:hAnsi="Times New Roman" w:cs="Times New Roman"/>
            <w:sz w:val="28"/>
            <w:szCs w:val="28"/>
          </w:rPr>
          <w:t>п</w:t>
        </w:r>
        <w:r>
          <w:rPr>
            <w:rFonts w:ascii="Times New Roman" w:hAnsi="Times New Roman" w:cs="Times New Roman"/>
            <w:sz w:val="28"/>
            <w:szCs w:val="28"/>
          </w:rPr>
          <w:t>ункте</w:t>
        </w:r>
        <w:r w:rsidRPr="00935BD5">
          <w:rPr>
            <w:rFonts w:ascii="Times New Roman" w:hAnsi="Times New Roman" w:cs="Times New Roman"/>
            <w:sz w:val="28"/>
            <w:szCs w:val="28"/>
          </w:rPr>
          <w:t> 2.6</w:t>
        </w:r>
      </w:hyperlink>
      <w:r>
        <w:rPr>
          <w:rFonts w:ascii="Times New Roman" w:hAnsi="Times New Roman" w:cs="Times New Roman"/>
          <w:sz w:val="28"/>
          <w:szCs w:val="28"/>
        </w:rPr>
        <w:t>.</w:t>
      </w:r>
      <w:r w:rsidRPr="00935BD5">
        <w:rPr>
          <w:rFonts w:ascii="Times New Roman" w:hAnsi="Times New Roman" w:cs="Times New Roman"/>
          <w:sz w:val="28"/>
          <w:szCs w:val="28"/>
        </w:rPr>
        <w:t xml:space="preserve"> Административного регламента.</w:t>
      </w:r>
    </w:p>
    <w:p w:rsidR="00B73640" w:rsidRPr="00CE4EFB" w:rsidRDefault="00B73640" w:rsidP="00405AC3">
      <w:pPr>
        <w:autoSpaceDE w:val="0"/>
        <w:autoSpaceDN w:val="0"/>
        <w:adjustRightInd w:val="0"/>
        <w:spacing w:after="0"/>
        <w:ind w:firstLine="567"/>
        <w:jc w:val="both"/>
        <w:outlineLvl w:val="2"/>
        <w:rPr>
          <w:rFonts w:ascii="Times New Roman" w:hAnsi="Times New Roman" w:cs="Times New Roman"/>
          <w:sz w:val="28"/>
          <w:szCs w:val="28"/>
        </w:rPr>
      </w:pPr>
      <w:r w:rsidRPr="00CE4EFB">
        <w:rPr>
          <w:rFonts w:ascii="Times New Roman" w:hAnsi="Times New Roman" w:cs="Times New Roman"/>
          <w:sz w:val="28"/>
          <w:szCs w:val="28"/>
        </w:rPr>
        <w:t>2.</w:t>
      </w:r>
      <w:r>
        <w:rPr>
          <w:rFonts w:ascii="Times New Roman" w:hAnsi="Times New Roman" w:cs="Times New Roman"/>
          <w:sz w:val="28"/>
          <w:szCs w:val="28"/>
        </w:rPr>
        <w:t>8</w:t>
      </w:r>
      <w:r w:rsidRPr="00CE4EFB">
        <w:rPr>
          <w:rFonts w:ascii="Times New Roman" w:hAnsi="Times New Roman" w:cs="Times New Roman"/>
          <w:sz w:val="28"/>
          <w:szCs w:val="28"/>
        </w:rPr>
        <w:t xml:space="preserve">. Основания для отказа в предоставлении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обращение (в письменном виде) заявителя, либо одного из заявителей при множественности лиц со стороны заявителя, с просьбой о прекращении подготовки запрашиваемого им документа;</w:t>
      </w:r>
    </w:p>
    <w:p w:rsidR="00B73640"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 невозможность оказания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в силу обстоятельств, ранее неизвестных при приеме документов, но ставших известными в процессе предоставления услуги;</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 обращение за получением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ненадлежащего лица;</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представление заявителем подложных документов или сообщение заведомо ложных сведений;</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изменение законодательства или наступление форс-мажорных обстоятельств;</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 вступившее в законную силу определение или решение суда, препятствующее оказанию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на момент принятия решения о ее предоставлении.</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В случае принятия решения об отказе в </w:t>
      </w:r>
      <w:r>
        <w:rPr>
          <w:rFonts w:ascii="Times New Roman" w:hAnsi="Times New Roman" w:cs="Times New Roman"/>
          <w:sz w:val="28"/>
          <w:szCs w:val="28"/>
        </w:rPr>
        <w:t>предоставлении</w:t>
      </w:r>
      <w:r w:rsidRPr="00CE4EF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w:t>
      </w:r>
      <w:r w:rsidRPr="00CE4EFB">
        <w:rPr>
          <w:rFonts w:ascii="Times New Roman" w:hAnsi="Times New Roman" w:cs="Times New Roman"/>
          <w:sz w:val="28"/>
          <w:szCs w:val="28"/>
        </w:rPr>
        <w:t xml:space="preserve">услуги  в течение семи дней с момента принятия решения заявителю направляется соответствующее </w:t>
      </w:r>
      <w:r>
        <w:rPr>
          <w:rFonts w:ascii="Times New Roman" w:hAnsi="Times New Roman" w:cs="Times New Roman"/>
          <w:sz w:val="28"/>
          <w:szCs w:val="28"/>
        </w:rPr>
        <w:t>уведомление</w:t>
      </w:r>
      <w:r w:rsidRPr="00CE4EFB">
        <w:rPr>
          <w:rFonts w:ascii="Times New Roman" w:hAnsi="Times New Roman" w:cs="Times New Roman"/>
          <w:sz w:val="28"/>
          <w:szCs w:val="28"/>
        </w:rPr>
        <w:t>, в котором дается разъяснение о том, что полученный отказ не является препятствием для повторного обращения.</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2.</w:t>
      </w:r>
      <w:r>
        <w:rPr>
          <w:rFonts w:ascii="Times New Roman" w:hAnsi="Times New Roman" w:cs="Times New Roman"/>
          <w:sz w:val="28"/>
          <w:szCs w:val="28"/>
        </w:rPr>
        <w:t>9</w:t>
      </w:r>
      <w:r w:rsidRPr="00CE4EFB">
        <w:rPr>
          <w:rFonts w:ascii="Times New Roman" w:hAnsi="Times New Roman" w:cs="Times New Roman"/>
          <w:sz w:val="28"/>
          <w:szCs w:val="28"/>
        </w:rPr>
        <w:t>. Основаниями для приостановления предоставлени</w:t>
      </w:r>
      <w:r>
        <w:rPr>
          <w:rFonts w:ascii="Times New Roman" w:hAnsi="Times New Roman" w:cs="Times New Roman"/>
          <w:sz w:val="28"/>
          <w:szCs w:val="28"/>
        </w:rPr>
        <w:t>я</w:t>
      </w:r>
      <w:r w:rsidRPr="00CE4EF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w:t>
      </w:r>
      <w:r w:rsidRPr="00CE4EFB">
        <w:rPr>
          <w:rFonts w:ascii="Times New Roman" w:hAnsi="Times New Roman" w:cs="Times New Roman"/>
          <w:sz w:val="28"/>
          <w:szCs w:val="28"/>
        </w:rPr>
        <w:t>услуги являются:</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 наличие препятствий в предоставлении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возникших при проведении правовой экспертизы;</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обращение (в письменном виде) заявителя/заявителей (при множественности лиц со стороны заявителя</w:t>
      </w:r>
      <w:r>
        <w:rPr>
          <w:rFonts w:ascii="Times New Roman" w:hAnsi="Times New Roman" w:cs="Times New Roman"/>
          <w:sz w:val="28"/>
          <w:szCs w:val="28"/>
        </w:rPr>
        <w:t xml:space="preserve">) с просьбой о приостановлении </w:t>
      </w:r>
      <w:r w:rsidRPr="00CE4EFB">
        <w:rPr>
          <w:rFonts w:ascii="Times New Roman" w:hAnsi="Times New Roman" w:cs="Times New Roman"/>
          <w:sz w:val="28"/>
          <w:szCs w:val="28"/>
        </w:rPr>
        <w:t>предоставлени</w:t>
      </w:r>
      <w:r>
        <w:rPr>
          <w:rFonts w:ascii="Times New Roman" w:hAnsi="Times New Roman" w:cs="Times New Roman"/>
          <w:sz w:val="28"/>
          <w:szCs w:val="28"/>
        </w:rPr>
        <w:t>я государственной</w:t>
      </w:r>
      <w:r w:rsidRPr="00CE4EFB">
        <w:rPr>
          <w:rFonts w:ascii="Times New Roman" w:hAnsi="Times New Roman" w:cs="Times New Roman"/>
          <w:sz w:val="28"/>
          <w:szCs w:val="28"/>
        </w:rPr>
        <w:t xml:space="preserve"> услуги.</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В случае принятия решения о приостановлении предоставлени</w:t>
      </w:r>
      <w:r>
        <w:rPr>
          <w:rFonts w:ascii="Times New Roman" w:hAnsi="Times New Roman" w:cs="Times New Roman"/>
          <w:sz w:val="28"/>
          <w:szCs w:val="28"/>
        </w:rPr>
        <w:t>я</w:t>
      </w:r>
      <w:r w:rsidRPr="00CE4EFB">
        <w:rPr>
          <w:rFonts w:ascii="Times New Roman" w:hAnsi="Times New Roman" w:cs="Times New Roman"/>
          <w:sz w:val="28"/>
          <w:szCs w:val="28"/>
        </w:rPr>
        <w:t xml:space="preserve">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в течение трех дней с момента принятия решения заявителю направляется соответствующее </w:t>
      </w:r>
      <w:r>
        <w:rPr>
          <w:rFonts w:ascii="Times New Roman" w:hAnsi="Times New Roman" w:cs="Times New Roman"/>
          <w:sz w:val="28"/>
          <w:szCs w:val="28"/>
        </w:rPr>
        <w:t>уведомление</w:t>
      </w:r>
      <w:r w:rsidRPr="00CE4EFB">
        <w:rPr>
          <w:rFonts w:ascii="Times New Roman" w:hAnsi="Times New Roman" w:cs="Times New Roman"/>
          <w:sz w:val="28"/>
          <w:szCs w:val="28"/>
        </w:rPr>
        <w:t>.</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Оказание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может быть приостановлено на срок, не превышающий </w:t>
      </w:r>
      <w:r>
        <w:rPr>
          <w:rFonts w:ascii="Times New Roman" w:hAnsi="Times New Roman" w:cs="Times New Roman"/>
          <w:sz w:val="28"/>
          <w:szCs w:val="28"/>
        </w:rPr>
        <w:t>пятнадцати</w:t>
      </w:r>
      <w:r w:rsidRPr="00CE4EFB">
        <w:rPr>
          <w:rFonts w:ascii="Times New Roman" w:hAnsi="Times New Roman" w:cs="Times New Roman"/>
          <w:sz w:val="28"/>
          <w:szCs w:val="28"/>
        </w:rPr>
        <w:t xml:space="preserve"> дней. Исчисление общего срока предоставления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возобновляется после устранения оснований для приостановления. Срок предоставления </w:t>
      </w:r>
      <w:r>
        <w:rPr>
          <w:rFonts w:ascii="Times New Roman" w:hAnsi="Times New Roman" w:cs="Times New Roman"/>
          <w:sz w:val="28"/>
          <w:szCs w:val="28"/>
        </w:rPr>
        <w:t>государственной</w:t>
      </w:r>
      <w:r w:rsidRPr="00CE4EFB">
        <w:rPr>
          <w:rFonts w:ascii="Times New Roman" w:hAnsi="Times New Roman" w:cs="Times New Roman"/>
          <w:sz w:val="28"/>
          <w:szCs w:val="28"/>
        </w:rPr>
        <w:t xml:space="preserve"> услуги возобновляется с момента подачи недостающих документов.</w:t>
      </w:r>
    </w:p>
    <w:p w:rsidR="00B73640" w:rsidRPr="00833AF7" w:rsidRDefault="00B73640" w:rsidP="00F833D9">
      <w:pPr>
        <w:spacing w:after="0"/>
        <w:ind w:firstLine="720"/>
        <w:jc w:val="both"/>
        <w:outlineLvl w:val="1"/>
        <w:rPr>
          <w:rFonts w:ascii="Times New Roman" w:hAnsi="Times New Roman" w:cs="Times New Roman"/>
          <w:i/>
          <w:iCs/>
          <w:sz w:val="28"/>
          <w:szCs w:val="28"/>
        </w:rPr>
      </w:pPr>
      <w:r w:rsidRPr="00833AF7">
        <w:rPr>
          <w:rFonts w:ascii="Times New Roman" w:hAnsi="Times New Roman" w:cs="Times New Roman"/>
          <w:sz w:val="28"/>
          <w:szCs w:val="28"/>
        </w:rPr>
        <w:t>2.</w:t>
      </w:r>
      <w:r>
        <w:rPr>
          <w:rFonts w:ascii="Times New Roman" w:hAnsi="Times New Roman" w:cs="Times New Roman"/>
          <w:sz w:val="28"/>
          <w:szCs w:val="28"/>
        </w:rPr>
        <w:t>10</w:t>
      </w:r>
      <w:r w:rsidRPr="00833AF7">
        <w:rPr>
          <w:rFonts w:ascii="Times New Roman" w:hAnsi="Times New Roman" w:cs="Times New Roman"/>
          <w:sz w:val="28"/>
          <w:szCs w:val="28"/>
        </w:rPr>
        <w:t>. Государственная услуга предоставляется без взимания платы с заявителей.</w:t>
      </w:r>
      <w:r w:rsidRPr="00833AF7">
        <w:rPr>
          <w:rFonts w:ascii="Times New Roman" w:hAnsi="Times New Roman" w:cs="Times New Roman"/>
          <w:i/>
          <w:iCs/>
          <w:sz w:val="28"/>
          <w:szCs w:val="28"/>
        </w:rPr>
        <w:t xml:space="preserve"> </w:t>
      </w:r>
    </w:p>
    <w:p w:rsidR="00B73640" w:rsidRPr="00833AF7" w:rsidRDefault="00B73640" w:rsidP="00F833D9">
      <w:pPr>
        <w:spacing w:after="0"/>
        <w:ind w:firstLine="720"/>
        <w:jc w:val="both"/>
        <w:outlineLvl w:val="1"/>
        <w:rPr>
          <w:rFonts w:ascii="Times New Roman" w:hAnsi="Times New Roman" w:cs="Times New Roman"/>
          <w:color w:val="000000"/>
          <w:sz w:val="28"/>
          <w:szCs w:val="28"/>
        </w:rPr>
      </w:pPr>
      <w:r w:rsidRPr="00833AF7">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833AF7">
        <w:rPr>
          <w:rFonts w:ascii="Times New Roman" w:hAnsi="Times New Roman" w:cs="Times New Roman"/>
          <w:color w:val="000000"/>
          <w:sz w:val="28"/>
          <w:szCs w:val="28"/>
        </w:rPr>
        <w:t xml:space="preserve">. Максимальное время ожидания в очереди при подаче документов для предоставления государственной услуги и для получения консультации не должно превышать 30 минут. </w:t>
      </w:r>
    </w:p>
    <w:p w:rsidR="00B73640" w:rsidRPr="00833AF7" w:rsidRDefault="00B73640" w:rsidP="00F833D9">
      <w:pPr>
        <w:spacing w:after="0"/>
        <w:ind w:firstLine="708"/>
        <w:jc w:val="both"/>
        <w:outlineLvl w:val="1"/>
        <w:rPr>
          <w:rFonts w:ascii="Times New Roman" w:hAnsi="Times New Roman" w:cs="Times New Roman"/>
          <w:sz w:val="28"/>
          <w:szCs w:val="28"/>
        </w:rPr>
      </w:pPr>
      <w:r w:rsidRPr="00833AF7">
        <w:rPr>
          <w:rFonts w:ascii="Times New Roman" w:hAnsi="Times New Roman" w:cs="Times New Roman"/>
          <w:sz w:val="28"/>
          <w:szCs w:val="28"/>
        </w:rPr>
        <w:t>2.1</w:t>
      </w:r>
      <w:r>
        <w:rPr>
          <w:rFonts w:ascii="Times New Roman" w:hAnsi="Times New Roman" w:cs="Times New Roman"/>
          <w:sz w:val="28"/>
          <w:szCs w:val="28"/>
        </w:rPr>
        <w:t>2</w:t>
      </w:r>
      <w:r w:rsidRPr="00833AF7">
        <w:rPr>
          <w:rFonts w:ascii="Times New Roman" w:hAnsi="Times New Roman" w:cs="Times New Roman"/>
          <w:sz w:val="28"/>
          <w:szCs w:val="28"/>
        </w:rPr>
        <w:t>. Требования к помещениям, в которых предоставляется государственная услуга.</w:t>
      </w:r>
    </w:p>
    <w:p w:rsidR="00B73640" w:rsidRPr="00833AF7" w:rsidRDefault="00B73640" w:rsidP="00F833D9">
      <w:pPr>
        <w:spacing w:after="0"/>
        <w:ind w:firstLine="708"/>
        <w:jc w:val="both"/>
        <w:rPr>
          <w:rFonts w:ascii="Times New Roman" w:hAnsi="Times New Roman" w:cs="Times New Roman"/>
          <w:sz w:val="28"/>
          <w:szCs w:val="28"/>
        </w:rPr>
      </w:pPr>
      <w:r w:rsidRPr="00833AF7">
        <w:rPr>
          <w:rFonts w:ascii="Times New Roman" w:hAnsi="Times New Roman" w:cs="Times New Roman"/>
          <w:sz w:val="28"/>
          <w:szCs w:val="28"/>
        </w:rPr>
        <w:t>2.</w:t>
      </w:r>
      <w:r>
        <w:rPr>
          <w:rFonts w:ascii="Times New Roman" w:hAnsi="Times New Roman" w:cs="Times New Roman"/>
          <w:sz w:val="28"/>
          <w:szCs w:val="28"/>
        </w:rPr>
        <w:t>12</w:t>
      </w:r>
      <w:r w:rsidRPr="00833AF7">
        <w:rPr>
          <w:rFonts w:ascii="Times New Roman" w:hAnsi="Times New Roman" w:cs="Times New Roman"/>
          <w:sz w:val="28"/>
          <w:szCs w:val="28"/>
        </w:rPr>
        <w:t xml:space="preserve">.1. Помещения, выделенные для предоставления государственной услуги, должны соответствовать санитарно-эпидемиологическим правилам и </w:t>
      </w:r>
    </w:p>
    <w:p w:rsidR="00B73640" w:rsidRPr="00833AF7" w:rsidRDefault="00B73640" w:rsidP="00F833D9">
      <w:pPr>
        <w:spacing w:after="0"/>
        <w:jc w:val="both"/>
        <w:rPr>
          <w:rFonts w:ascii="Times New Roman" w:hAnsi="Times New Roman" w:cs="Times New Roman"/>
          <w:sz w:val="28"/>
          <w:szCs w:val="28"/>
        </w:rPr>
      </w:pPr>
      <w:r w:rsidRPr="00833AF7">
        <w:rPr>
          <w:rFonts w:ascii="Times New Roman" w:hAnsi="Times New Roman" w:cs="Times New Roman"/>
          <w:sz w:val="28"/>
          <w:szCs w:val="28"/>
        </w:rPr>
        <w:t xml:space="preserve">нормативам. </w:t>
      </w:r>
    </w:p>
    <w:p w:rsidR="00B73640" w:rsidRPr="00833AF7" w:rsidRDefault="00B73640" w:rsidP="00F833D9">
      <w:pPr>
        <w:spacing w:after="0"/>
        <w:ind w:firstLine="708"/>
        <w:jc w:val="both"/>
        <w:rPr>
          <w:rFonts w:ascii="Times New Roman" w:hAnsi="Times New Roman" w:cs="Times New Roman"/>
          <w:sz w:val="28"/>
          <w:szCs w:val="28"/>
        </w:rPr>
      </w:pPr>
      <w:r w:rsidRPr="00833AF7">
        <w:rPr>
          <w:rFonts w:ascii="Times New Roman" w:hAnsi="Times New Roman" w:cs="Times New Roman"/>
          <w:sz w:val="28"/>
          <w:szCs w:val="28"/>
        </w:rPr>
        <w:t xml:space="preserve">Кабинет для приема заявителей должен быть оборудован информационной табличкой (вывеской) с указанием: номера кабинета; фамилии, имени, отчества и должности принимающего специалиста </w:t>
      </w:r>
      <w:r w:rsidRPr="00833AF7">
        <w:rPr>
          <w:rFonts w:ascii="Times New Roman" w:hAnsi="Times New Roman" w:cs="Times New Roman"/>
          <w:color w:val="000000"/>
          <w:sz w:val="28"/>
          <w:szCs w:val="28"/>
        </w:rPr>
        <w:t>ООиП</w:t>
      </w:r>
      <w:r w:rsidRPr="00833AF7">
        <w:rPr>
          <w:rFonts w:ascii="Times New Roman" w:hAnsi="Times New Roman" w:cs="Times New Roman"/>
          <w:sz w:val="28"/>
          <w:szCs w:val="28"/>
        </w:rPr>
        <w:t xml:space="preserve">. </w:t>
      </w:r>
    </w:p>
    <w:p w:rsidR="00B73640" w:rsidRPr="00833AF7" w:rsidRDefault="00B73640" w:rsidP="00F833D9">
      <w:pPr>
        <w:spacing w:after="0"/>
        <w:ind w:firstLine="708"/>
        <w:jc w:val="both"/>
        <w:rPr>
          <w:rFonts w:ascii="Times New Roman" w:hAnsi="Times New Roman" w:cs="Times New Roman"/>
          <w:sz w:val="28"/>
          <w:szCs w:val="28"/>
        </w:rPr>
      </w:pPr>
      <w:r w:rsidRPr="00833AF7">
        <w:rPr>
          <w:rFonts w:ascii="Times New Roman" w:hAnsi="Times New Roman" w:cs="Times New Roman"/>
          <w:sz w:val="28"/>
          <w:szCs w:val="28"/>
        </w:rPr>
        <w:t xml:space="preserve">Рабочие места специалистов, осуществляющих рассмотрение обращений граждан по вопросу предоставления услуги, оборудуются канцелярскими принадлежностями, средствами вычислительной техники с возможностью доступа к информационным базам данных и оргтехникой, позволяющими организовать предоставление государственной услуги своевременно и в полном объеме.  </w:t>
      </w:r>
    </w:p>
    <w:p w:rsidR="00B73640" w:rsidRPr="00833AF7" w:rsidRDefault="00B73640" w:rsidP="00F833D9">
      <w:pPr>
        <w:spacing w:after="0"/>
        <w:jc w:val="both"/>
        <w:rPr>
          <w:rFonts w:ascii="Times New Roman" w:hAnsi="Times New Roman" w:cs="Times New Roman"/>
          <w:sz w:val="28"/>
          <w:szCs w:val="28"/>
        </w:rPr>
      </w:pPr>
      <w:r w:rsidRPr="00833AF7">
        <w:rPr>
          <w:rFonts w:ascii="Times New Roman" w:hAnsi="Times New Roman" w:cs="Times New Roman"/>
          <w:sz w:val="28"/>
          <w:szCs w:val="28"/>
        </w:rPr>
        <w:t xml:space="preserve">     </w:t>
      </w:r>
      <w:r w:rsidRPr="00833AF7">
        <w:rPr>
          <w:rFonts w:ascii="Times New Roman" w:hAnsi="Times New Roman" w:cs="Times New Roman"/>
          <w:sz w:val="28"/>
          <w:szCs w:val="28"/>
        </w:rPr>
        <w:tab/>
        <w:t>2.</w:t>
      </w:r>
      <w:r>
        <w:rPr>
          <w:rFonts w:ascii="Times New Roman" w:hAnsi="Times New Roman" w:cs="Times New Roman"/>
          <w:sz w:val="28"/>
          <w:szCs w:val="28"/>
        </w:rPr>
        <w:t>12</w:t>
      </w:r>
      <w:r w:rsidRPr="00833AF7">
        <w:rPr>
          <w:rFonts w:ascii="Times New Roman" w:hAnsi="Times New Roman" w:cs="Times New Roman"/>
          <w:sz w:val="28"/>
          <w:szCs w:val="28"/>
        </w:rPr>
        <w:t>.</w:t>
      </w:r>
      <w:r>
        <w:rPr>
          <w:rFonts w:ascii="Times New Roman" w:hAnsi="Times New Roman" w:cs="Times New Roman"/>
          <w:sz w:val="28"/>
          <w:szCs w:val="28"/>
        </w:rPr>
        <w:t>2</w:t>
      </w:r>
      <w:r w:rsidRPr="00833AF7">
        <w:rPr>
          <w:rFonts w:ascii="Times New Roman" w:hAnsi="Times New Roman" w:cs="Times New Roman"/>
          <w:sz w:val="28"/>
          <w:szCs w:val="28"/>
        </w:rPr>
        <w:t xml:space="preserve">. Места ожидания и информирования граждан оборудуются информационными стендами с образцами написания заявлений, канцелярскими принадлежностями, стульями и столами для возможности написания заявлений. </w:t>
      </w:r>
    </w:p>
    <w:p w:rsidR="00B73640" w:rsidRPr="00833AF7" w:rsidRDefault="00B73640" w:rsidP="00F833D9">
      <w:pPr>
        <w:spacing w:after="0"/>
        <w:ind w:firstLine="708"/>
        <w:jc w:val="both"/>
        <w:rPr>
          <w:rFonts w:ascii="Times New Roman" w:hAnsi="Times New Roman" w:cs="Times New Roman"/>
          <w:sz w:val="28"/>
          <w:szCs w:val="28"/>
        </w:rPr>
      </w:pPr>
      <w:r w:rsidRPr="00833AF7">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Места ожидания должны соответствовать комфортным условиям для заявителей и оптимальным условиям работы специалистов. </w:t>
      </w:r>
    </w:p>
    <w:p w:rsidR="00B73640" w:rsidRPr="00833AF7" w:rsidRDefault="00B73640" w:rsidP="00F833D9">
      <w:pPr>
        <w:spacing w:after="0"/>
        <w:ind w:firstLine="708"/>
        <w:jc w:val="both"/>
        <w:outlineLvl w:val="1"/>
        <w:rPr>
          <w:rFonts w:ascii="Times New Roman" w:hAnsi="Times New Roman" w:cs="Times New Roman"/>
          <w:sz w:val="28"/>
          <w:szCs w:val="28"/>
        </w:rPr>
      </w:pPr>
      <w:r w:rsidRPr="00833AF7">
        <w:rPr>
          <w:rFonts w:ascii="Times New Roman" w:hAnsi="Times New Roman" w:cs="Times New Roman"/>
          <w:sz w:val="28"/>
          <w:szCs w:val="28"/>
        </w:rPr>
        <w:t>2.1</w:t>
      </w:r>
      <w:r>
        <w:rPr>
          <w:rFonts w:ascii="Times New Roman" w:hAnsi="Times New Roman" w:cs="Times New Roman"/>
          <w:sz w:val="28"/>
          <w:szCs w:val="28"/>
        </w:rPr>
        <w:t>2</w:t>
      </w:r>
      <w:r w:rsidRPr="00833AF7">
        <w:rPr>
          <w:rFonts w:ascii="Times New Roman" w:hAnsi="Times New Roman" w:cs="Times New Roman"/>
          <w:sz w:val="28"/>
          <w:szCs w:val="28"/>
        </w:rPr>
        <w:t>.</w:t>
      </w:r>
      <w:r>
        <w:rPr>
          <w:rFonts w:ascii="Times New Roman" w:hAnsi="Times New Roman" w:cs="Times New Roman"/>
          <w:sz w:val="28"/>
          <w:szCs w:val="28"/>
        </w:rPr>
        <w:t>3</w:t>
      </w:r>
      <w:r w:rsidRPr="00833AF7">
        <w:rPr>
          <w:rFonts w:ascii="Times New Roman" w:hAnsi="Times New Roman" w:cs="Times New Roman"/>
          <w:sz w:val="28"/>
          <w:szCs w:val="28"/>
        </w:rPr>
        <w:t>. В местах предоставления государственной услуги размещаются схемы размещения средств пожаротушения и путей.</w:t>
      </w:r>
    </w:p>
    <w:p w:rsidR="00B73640" w:rsidRPr="00833AF7" w:rsidRDefault="00B73640" w:rsidP="00F833D9">
      <w:pPr>
        <w:spacing w:after="0"/>
        <w:ind w:firstLine="720"/>
        <w:outlineLvl w:val="1"/>
        <w:rPr>
          <w:rFonts w:ascii="Times New Roman" w:hAnsi="Times New Roman" w:cs="Times New Roman"/>
          <w:sz w:val="28"/>
          <w:szCs w:val="28"/>
        </w:rPr>
      </w:pPr>
      <w:r w:rsidRPr="00833AF7">
        <w:rPr>
          <w:rFonts w:ascii="Times New Roman" w:hAnsi="Times New Roman" w:cs="Times New Roman"/>
          <w:sz w:val="28"/>
          <w:szCs w:val="28"/>
        </w:rPr>
        <w:t>2.1</w:t>
      </w:r>
      <w:r>
        <w:rPr>
          <w:rFonts w:ascii="Times New Roman" w:hAnsi="Times New Roman" w:cs="Times New Roman"/>
          <w:sz w:val="28"/>
          <w:szCs w:val="28"/>
        </w:rPr>
        <w:t>3</w:t>
      </w:r>
      <w:r w:rsidRPr="00833AF7">
        <w:rPr>
          <w:rFonts w:ascii="Times New Roman" w:hAnsi="Times New Roman" w:cs="Times New Roman"/>
          <w:sz w:val="28"/>
          <w:szCs w:val="28"/>
        </w:rPr>
        <w:t>. Показатели доступности и качества государственной услуги:</w:t>
      </w:r>
    </w:p>
    <w:p w:rsidR="00B73640" w:rsidRPr="00833AF7" w:rsidRDefault="00B73640" w:rsidP="00F833D9">
      <w:pPr>
        <w:spacing w:after="0"/>
        <w:ind w:firstLine="720"/>
        <w:jc w:val="both"/>
        <w:rPr>
          <w:rFonts w:ascii="Times New Roman" w:hAnsi="Times New Roman" w:cs="Times New Roman"/>
          <w:sz w:val="28"/>
          <w:szCs w:val="28"/>
        </w:rPr>
      </w:pPr>
      <w:r w:rsidRPr="00833AF7">
        <w:rPr>
          <w:rFonts w:ascii="Times New Roman" w:hAnsi="Times New Roman" w:cs="Times New Roman"/>
          <w:sz w:val="28"/>
          <w:szCs w:val="28"/>
        </w:rPr>
        <w:t>наличие доступа заявителя к информации по вопросам исполнения государственной услуги в местах ее размещения, предусмотренных Административным регламентом;</w:t>
      </w:r>
    </w:p>
    <w:p w:rsidR="00B73640" w:rsidRPr="00833AF7" w:rsidRDefault="00B73640" w:rsidP="00F833D9">
      <w:pPr>
        <w:spacing w:after="0"/>
        <w:ind w:firstLine="720"/>
        <w:jc w:val="both"/>
        <w:rPr>
          <w:rFonts w:ascii="Times New Roman" w:hAnsi="Times New Roman" w:cs="Times New Roman"/>
          <w:sz w:val="28"/>
          <w:szCs w:val="28"/>
        </w:rPr>
      </w:pPr>
      <w:r w:rsidRPr="00833AF7">
        <w:rPr>
          <w:rFonts w:ascii="Times New Roman" w:hAnsi="Times New Roman" w:cs="Times New Roman"/>
          <w:sz w:val="28"/>
          <w:szCs w:val="28"/>
        </w:rPr>
        <w:t>получение заявителем информации по вопросам выполнения государственной услуги, в том числе о ходе выполнения государственной услуги в сроки, установленные Административным регламентом;</w:t>
      </w:r>
    </w:p>
    <w:p w:rsidR="00B73640" w:rsidRPr="00833AF7" w:rsidRDefault="00B73640" w:rsidP="00BB2D64">
      <w:pPr>
        <w:spacing w:after="0"/>
        <w:ind w:firstLine="720"/>
        <w:jc w:val="both"/>
        <w:rPr>
          <w:rFonts w:ascii="Times New Roman" w:hAnsi="Times New Roman" w:cs="Times New Roman"/>
          <w:sz w:val="28"/>
          <w:szCs w:val="28"/>
        </w:rPr>
      </w:pPr>
      <w:r w:rsidRPr="00833AF7">
        <w:rPr>
          <w:rFonts w:ascii="Times New Roman" w:hAnsi="Times New Roman" w:cs="Times New Roman"/>
          <w:sz w:val="28"/>
          <w:szCs w:val="28"/>
        </w:rPr>
        <w:t>исполнение специалистами отдела процедур в сроки, установленные Административным регламентом;</w:t>
      </w:r>
    </w:p>
    <w:p w:rsidR="00B73640" w:rsidRPr="00833AF7" w:rsidRDefault="00B73640" w:rsidP="00BB2D64">
      <w:pPr>
        <w:spacing w:after="0"/>
        <w:ind w:firstLine="720"/>
        <w:jc w:val="both"/>
        <w:rPr>
          <w:rFonts w:ascii="Times New Roman" w:hAnsi="Times New Roman" w:cs="Times New Roman"/>
          <w:sz w:val="28"/>
          <w:szCs w:val="28"/>
        </w:rPr>
      </w:pPr>
      <w:r w:rsidRPr="00833AF7">
        <w:rPr>
          <w:rFonts w:ascii="Times New Roman" w:hAnsi="Times New Roman" w:cs="Times New Roman"/>
          <w:sz w:val="28"/>
          <w:szCs w:val="28"/>
        </w:rPr>
        <w:t>правильное и грамотное оформление специалистами отдела документов, являющихся результатом выполнения государственной услуги</w:t>
      </w:r>
    </w:p>
    <w:p w:rsidR="00B73640" w:rsidRDefault="00B73640" w:rsidP="00BB2D64">
      <w:pPr>
        <w:autoSpaceDE w:val="0"/>
        <w:autoSpaceDN w:val="0"/>
        <w:adjustRightInd w:val="0"/>
        <w:spacing w:after="0"/>
        <w:jc w:val="center"/>
        <w:rPr>
          <w:rFonts w:ascii="Times New Roman" w:hAnsi="Times New Roman" w:cs="Times New Roman"/>
          <w:b/>
          <w:bCs/>
          <w:sz w:val="28"/>
          <w:szCs w:val="28"/>
        </w:rPr>
      </w:pPr>
    </w:p>
    <w:p w:rsidR="00B73640" w:rsidRDefault="00B73640" w:rsidP="00BB2D64">
      <w:pPr>
        <w:autoSpaceDE w:val="0"/>
        <w:autoSpaceDN w:val="0"/>
        <w:adjustRightInd w:val="0"/>
        <w:spacing w:after="0"/>
        <w:jc w:val="center"/>
        <w:rPr>
          <w:rFonts w:ascii="Times New Roman" w:hAnsi="Times New Roman" w:cs="Times New Roman"/>
          <w:b/>
          <w:bCs/>
          <w:sz w:val="28"/>
          <w:szCs w:val="28"/>
        </w:rPr>
      </w:pPr>
      <w:r w:rsidRPr="00BB2D64">
        <w:rPr>
          <w:rFonts w:ascii="Times New Roman" w:hAnsi="Times New Roman" w:cs="Times New Roman"/>
          <w:b/>
          <w:bCs/>
          <w:sz w:val="28"/>
          <w:szCs w:val="28"/>
        </w:rPr>
        <w:t xml:space="preserve">3. Состав, последовательность и сроки выполнения </w:t>
      </w:r>
    </w:p>
    <w:p w:rsidR="00B73640" w:rsidRPr="00BB2D64" w:rsidRDefault="00B73640" w:rsidP="00BB2D64">
      <w:pPr>
        <w:autoSpaceDE w:val="0"/>
        <w:autoSpaceDN w:val="0"/>
        <w:adjustRightInd w:val="0"/>
        <w:spacing w:after="0"/>
        <w:jc w:val="center"/>
        <w:rPr>
          <w:rFonts w:ascii="Times New Roman" w:hAnsi="Times New Roman" w:cs="Times New Roman"/>
          <w:b/>
          <w:bCs/>
          <w:sz w:val="28"/>
          <w:szCs w:val="28"/>
        </w:rPr>
      </w:pPr>
      <w:r w:rsidRPr="00BB2D64">
        <w:rPr>
          <w:rFonts w:ascii="Times New Roman" w:hAnsi="Times New Roman" w:cs="Times New Roman"/>
          <w:b/>
          <w:bCs/>
          <w:sz w:val="28"/>
          <w:szCs w:val="28"/>
        </w:rPr>
        <w:t>административных процедур</w:t>
      </w:r>
    </w:p>
    <w:p w:rsidR="00B73640" w:rsidRPr="00CE4EFB" w:rsidRDefault="00B73640" w:rsidP="00BB2D64">
      <w:pPr>
        <w:autoSpaceDE w:val="0"/>
        <w:autoSpaceDN w:val="0"/>
        <w:adjustRightInd w:val="0"/>
        <w:spacing w:after="0"/>
        <w:jc w:val="center"/>
        <w:rPr>
          <w:rFonts w:ascii="Times New Roman" w:hAnsi="Times New Roman" w:cs="Times New Roman"/>
          <w:sz w:val="28"/>
          <w:szCs w:val="28"/>
        </w:rPr>
      </w:pPr>
    </w:p>
    <w:p w:rsidR="00B73640" w:rsidRPr="00CE4EFB" w:rsidRDefault="00B73640" w:rsidP="00BB2D64">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3.1. Предоставление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 включает в себя следующие административные процедуры:</w:t>
      </w:r>
    </w:p>
    <w:p w:rsidR="00B73640" w:rsidRPr="00CE4EFB" w:rsidRDefault="00B73640" w:rsidP="00BB2D6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CE4EFB">
        <w:rPr>
          <w:rFonts w:ascii="Times New Roman" w:hAnsi="Times New Roman" w:cs="Times New Roman"/>
          <w:sz w:val="28"/>
          <w:szCs w:val="28"/>
        </w:rPr>
        <w:t>прием заявления и документов;</w:t>
      </w:r>
    </w:p>
    <w:p w:rsidR="00B73640" w:rsidRDefault="00B73640" w:rsidP="00CE4EFB">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Pr="00CE4EFB">
        <w:rPr>
          <w:rFonts w:ascii="Times New Roman" w:hAnsi="Times New Roman" w:cs="Times New Roman"/>
          <w:sz w:val="28"/>
          <w:szCs w:val="28"/>
        </w:rPr>
        <w:t xml:space="preserve"> </w:t>
      </w:r>
      <w:r>
        <w:rPr>
          <w:rFonts w:ascii="Times New Roman" w:hAnsi="Times New Roman" w:cs="Times New Roman"/>
          <w:sz w:val="28"/>
          <w:szCs w:val="28"/>
        </w:rPr>
        <w:t>р</w:t>
      </w:r>
      <w:r w:rsidRPr="009627AC">
        <w:rPr>
          <w:rFonts w:ascii="Times New Roman" w:hAnsi="Times New Roman" w:cs="Times New Roman"/>
          <w:sz w:val="28"/>
          <w:szCs w:val="28"/>
        </w:rPr>
        <w:t>ассмотрение заявления и формирование личного дела заявителя</w:t>
      </w:r>
      <w:r w:rsidRPr="00CE4EFB">
        <w:rPr>
          <w:rFonts w:ascii="Times New Roman" w:hAnsi="Times New Roman" w:cs="Times New Roman"/>
          <w:sz w:val="28"/>
          <w:szCs w:val="28"/>
        </w:rPr>
        <w:t>;</w:t>
      </w:r>
    </w:p>
    <w:p w:rsidR="00B73640" w:rsidRDefault="00B73640" w:rsidP="00CE4EFB">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подготовка проекта </w:t>
      </w:r>
      <w:r w:rsidRPr="00CE4EFB">
        <w:rPr>
          <w:rFonts w:ascii="Times New Roman" w:hAnsi="Times New Roman" w:cs="Times New Roman"/>
          <w:sz w:val="28"/>
          <w:szCs w:val="28"/>
        </w:rPr>
        <w:t xml:space="preserve">постановления о </w:t>
      </w:r>
      <w:r>
        <w:rPr>
          <w:rFonts w:ascii="Times New Roman" w:hAnsi="Times New Roman" w:cs="Times New Roman"/>
          <w:sz w:val="28"/>
          <w:szCs w:val="28"/>
        </w:rPr>
        <w:t xml:space="preserve">предварительном </w:t>
      </w:r>
      <w:r w:rsidRPr="00CE4EFB">
        <w:rPr>
          <w:rFonts w:ascii="Times New Roman" w:hAnsi="Times New Roman" w:cs="Times New Roman"/>
          <w:sz w:val="28"/>
          <w:szCs w:val="28"/>
        </w:rPr>
        <w:t>разрешении либо об отказе в выдаче предварительного разрешения на распоряжение доходами несовершеннолетнего, подопечного</w:t>
      </w:r>
      <w:r>
        <w:rPr>
          <w:rFonts w:ascii="Times New Roman" w:hAnsi="Times New Roman" w:cs="Times New Roman"/>
          <w:sz w:val="28"/>
          <w:szCs w:val="28"/>
        </w:rPr>
        <w:t>;</w:t>
      </w:r>
    </w:p>
    <w:p w:rsidR="00B73640" w:rsidRPr="00CE4EFB" w:rsidRDefault="00B73640" w:rsidP="00CE4EFB">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w:t>
      </w:r>
    </w:p>
    <w:p w:rsidR="00B73640" w:rsidRDefault="00B73640" w:rsidP="00CE4EFB">
      <w:pPr>
        <w:pStyle w:val="ConsPlusNormal"/>
        <w:widowControl/>
        <w:ind w:firstLine="708"/>
        <w:jc w:val="both"/>
        <w:rPr>
          <w:rFonts w:ascii="Times New Roman" w:hAnsi="Times New Roman" w:cs="Times New Roman"/>
          <w:sz w:val="28"/>
          <w:szCs w:val="28"/>
        </w:rPr>
      </w:pPr>
      <w:r w:rsidRPr="00CE4EFB">
        <w:rPr>
          <w:rFonts w:ascii="Times New Roman" w:hAnsi="Times New Roman" w:cs="Times New Roman"/>
          <w:sz w:val="28"/>
          <w:szCs w:val="28"/>
        </w:rPr>
        <w:t xml:space="preserve">3.2. Основанием для начала предоставления </w:t>
      </w:r>
      <w:r>
        <w:rPr>
          <w:rFonts w:ascii="Times New Roman" w:hAnsi="Times New Roman" w:cs="Times New Roman"/>
          <w:sz w:val="28"/>
          <w:szCs w:val="28"/>
        </w:rPr>
        <w:t>государственн</w:t>
      </w:r>
      <w:r w:rsidRPr="00CE4EFB">
        <w:rPr>
          <w:rFonts w:ascii="Times New Roman" w:hAnsi="Times New Roman" w:cs="Times New Roman"/>
          <w:sz w:val="28"/>
          <w:szCs w:val="28"/>
        </w:rPr>
        <w:t xml:space="preserve">ой услуги является личное обращение заявителя. </w:t>
      </w:r>
    </w:p>
    <w:p w:rsidR="00B73640" w:rsidRPr="00CE4EFB" w:rsidRDefault="00B73640" w:rsidP="00CE4EF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3.2.1. Специалист</w:t>
      </w:r>
      <w:r w:rsidRPr="00CE4EFB">
        <w:rPr>
          <w:rFonts w:ascii="Times New Roman" w:hAnsi="Times New Roman" w:cs="Times New Roman"/>
          <w:sz w:val="28"/>
          <w:szCs w:val="28"/>
        </w:rPr>
        <w:t>, уполномоченный на прием заявлений:</w:t>
      </w:r>
    </w:p>
    <w:p w:rsidR="00B73640" w:rsidRPr="00CE4EFB" w:rsidRDefault="00B73640" w:rsidP="00CE4EFB">
      <w:pPr>
        <w:pStyle w:val="ConsPlusNormal"/>
        <w:widowControl/>
        <w:ind w:firstLine="708"/>
        <w:jc w:val="both"/>
        <w:rPr>
          <w:rFonts w:ascii="Times New Roman" w:hAnsi="Times New Roman" w:cs="Times New Roman"/>
          <w:sz w:val="28"/>
          <w:szCs w:val="28"/>
        </w:rPr>
      </w:pPr>
      <w:r w:rsidRPr="00CE4EFB">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B73640" w:rsidRPr="00CE4EFB" w:rsidRDefault="00B73640" w:rsidP="00CE4EFB">
      <w:pPr>
        <w:pStyle w:val="ConsPlusNormal"/>
        <w:widowControl/>
        <w:ind w:firstLine="708"/>
        <w:jc w:val="both"/>
        <w:rPr>
          <w:rFonts w:ascii="Times New Roman" w:hAnsi="Times New Roman" w:cs="Times New Roman"/>
          <w:sz w:val="28"/>
          <w:szCs w:val="28"/>
        </w:rPr>
      </w:pPr>
      <w:r w:rsidRPr="00CE4EFB">
        <w:rPr>
          <w:rFonts w:ascii="Times New Roman" w:hAnsi="Times New Roman" w:cs="Times New Roman"/>
          <w:sz w:val="28"/>
          <w:szCs w:val="28"/>
        </w:rPr>
        <w:t xml:space="preserve">проверяет наличие всех необходимых документов исходя из требований действующего законодательства, представляемых на предоставление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w:t>
      </w:r>
    </w:p>
    <w:p w:rsidR="00B73640" w:rsidRPr="00CE4EFB" w:rsidRDefault="00B73640" w:rsidP="00CE4EFB">
      <w:pPr>
        <w:pStyle w:val="ConsPlusNormal"/>
        <w:widowControl/>
        <w:ind w:firstLine="708"/>
        <w:jc w:val="both"/>
        <w:rPr>
          <w:rFonts w:ascii="Times New Roman" w:hAnsi="Times New Roman" w:cs="Times New Roman"/>
          <w:sz w:val="28"/>
          <w:szCs w:val="28"/>
        </w:rPr>
      </w:pPr>
      <w:r w:rsidRPr="00CE4EFB">
        <w:rPr>
          <w:rFonts w:ascii="Times New Roman" w:hAnsi="Times New Roman" w:cs="Times New Roman"/>
          <w:sz w:val="28"/>
          <w:szCs w:val="28"/>
        </w:rPr>
        <w:t>проверяет соответствие представленных документов установленным действующим законодательством требованиям</w:t>
      </w:r>
      <w:r>
        <w:rPr>
          <w:rFonts w:ascii="Times New Roman" w:hAnsi="Times New Roman" w:cs="Times New Roman"/>
          <w:sz w:val="28"/>
          <w:szCs w:val="28"/>
        </w:rPr>
        <w:t>.</w:t>
      </w:r>
    </w:p>
    <w:p w:rsidR="00B73640" w:rsidRPr="00CE4EFB" w:rsidRDefault="00B73640" w:rsidP="00F31B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3.2.2. П</w:t>
      </w:r>
      <w:r w:rsidRPr="00CE4EFB">
        <w:rPr>
          <w:rFonts w:ascii="Times New Roman" w:hAnsi="Times New Roman" w:cs="Times New Roman"/>
          <w:sz w:val="28"/>
          <w:szCs w:val="28"/>
        </w:rPr>
        <w:t xml:space="preserve">ри установлении фактов отсутствия необходимых документов или несоответствия предоставленных документов требованиям, указанным в </w:t>
      </w:r>
      <w:hyperlink r:id="rId9" w:history="1">
        <w:r w:rsidRPr="00CE4EFB">
          <w:rPr>
            <w:rFonts w:ascii="Times New Roman" w:hAnsi="Times New Roman" w:cs="Times New Roman"/>
            <w:sz w:val="28"/>
            <w:szCs w:val="28"/>
          </w:rPr>
          <w:t>пункте 2.</w:t>
        </w:r>
        <w:r>
          <w:rPr>
            <w:rFonts w:ascii="Times New Roman" w:hAnsi="Times New Roman" w:cs="Times New Roman"/>
            <w:sz w:val="28"/>
            <w:szCs w:val="28"/>
          </w:rPr>
          <w:t>6</w:t>
        </w:r>
      </w:hyperlink>
      <w:r>
        <w:t xml:space="preserve">. </w:t>
      </w:r>
      <w:r w:rsidRPr="00191409">
        <w:rPr>
          <w:rFonts w:ascii="Times New Roman" w:hAnsi="Times New Roman" w:cs="Times New Roman"/>
          <w:sz w:val="28"/>
          <w:szCs w:val="28"/>
        </w:rPr>
        <w:t>А</w:t>
      </w:r>
      <w:r w:rsidRPr="00CE4EFB">
        <w:rPr>
          <w:rFonts w:ascii="Times New Roman" w:hAnsi="Times New Roman" w:cs="Times New Roman"/>
          <w:sz w:val="28"/>
          <w:szCs w:val="28"/>
        </w:rPr>
        <w:t xml:space="preserve">дминистративного регламента, специалист уведомляет заявителя о наличии препятствий для предоставления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 объясняет ему содержание выявленных недостатков в представленных документах, предлагает принять меры по их устранению.</w:t>
      </w:r>
    </w:p>
    <w:p w:rsidR="00B73640" w:rsidRDefault="00B73640" w:rsidP="00F31B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CE4EFB">
        <w:rPr>
          <w:rFonts w:ascii="Times New Roman" w:hAnsi="Times New Roman" w:cs="Times New Roman"/>
          <w:sz w:val="28"/>
          <w:szCs w:val="28"/>
        </w:rPr>
        <w:t xml:space="preserve">При желании заявителя устранить недостатки и препятствия, прервав процедуру подачи документов для предоставления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 специалист возвращает ему заявление и представленные им документы.</w:t>
      </w:r>
    </w:p>
    <w:p w:rsidR="00B73640" w:rsidRDefault="00B73640" w:rsidP="00F31B5C">
      <w:pPr>
        <w:spacing w:after="0"/>
        <w:ind w:firstLine="709"/>
        <w:jc w:val="both"/>
        <w:rPr>
          <w:rFonts w:ascii="Times New Roman" w:hAnsi="Times New Roman" w:cs="Times New Roman"/>
          <w:color w:val="000000"/>
          <w:sz w:val="28"/>
          <w:szCs w:val="28"/>
        </w:rPr>
      </w:pPr>
      <w:bookmarkStart w:id="0" w:name="sub_4327"/>
      <w:r>
        <w:rPr>
          <w:rFonts w:ascii="Times New Roman" w:hAnsi="Times New Roman" w:cs="Times New Roman"/>
          <w:color w:val="000000"/>
          <w:sz w:val="28"/>
          <w:szCs w:val="28"/>
        </w:rPr>
        <w:t>3.2.4.</w:t>
      </w:r>
      <w:r w:rsidRPr="006039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Специалист</w:t>
      </w:r>
      <w:r w:rsidRPr="006039A2">
        <w:rPr>
          <w:rFonts w:ascii="Times New Roman" w:hAnsi="Times New Roman" w:cs="Times New Roman"/>
          <w:color w:val="000000"/>
          <w:sz w:val="28"/>
          <w:szCs w:val="28"/>
        </w:rPr>
        <w:t xml:space="preserve">, уполномоченный на прием заявлений, </w:t>
      </w:r>
      <w:r>
        <w:rPr>
          <w:rFonts w:ascii="Times New Roman" w:hAnsi="Times New Roman" w:cs="Times New Roman"/>
          <w:color w:val="000000"/>
          <w:sz w:val="28"/>
          <w:szCs w:val="28"/>
        </w:rPr>
        <w:t>р</w:t>
      </w:r>
      <w:r w:rsidRPr="00726D90">
        <w:rPr>
          <w:rFonts w:ascii="Times New Roman" w:hAnsi="Times New Roman" w:cs="Times New Roman"/>
          <w:color w:val="000000"/>
          <w:sz w:val="28"/>
          <w:szCs w:val="28"/>
        </w:rPr>
        <w:t>егистрирует поступление заявления и представленных документов в журнале регистрации заявлений о предоставлении государственных (муниципальных) услуг</w:t>
      </w:r>
      <w:r>
        <w:rPr>
          <w:rFonts w:ascii="Times New Roman" w:hAnsi="Times New Roman" w:cs="Times New Roman"/>
          <w:color w:val="000000"/>
          <w:sz w:val="28"/>
          <w:szCs w:val="28"/>
        </w:rPr>
        <w:t xml:space="preserve"> (приложение № 3 к Административному регламенту).</w:t>
      </w:r>
      <w:bookmarkEnd w:id="0"/>
    </w:p>
    <w:p w:rsidR="00B73640" w:rsidRPr="00CE4EFB" w:rsidRDefault="00B73640" w:rsidP="00F31B5C">
      <w:pPr>
        <w:spacing w:after="0"/>
        <w:ind w:firstLine="709"/>
        <w:jc w:val="both"/>
        <w:rPr>
          <w:rFonts w:ascii="Times New Roman" w:hAnsi="Times New Roman" w:cs="Times New Roman"/>
          <w:sz w:val="28"/>
          <w:szCs w:val="28"/>
        </w:rPr>
      </w:pPr>
      <w:r>
        <w:rPr>
          <w:rFonts w:ascii="Times New Roman" w:hAnsi="Times New Roman" w:cs="Times New Roman"/>
          <w:sz w:val="28"/>
          <w:szCs w:val="28"/>
        </w:rPr>
        <w:t>3.2.5. М</w:t>
      </w:r>
      <w:r w:rsidRPr="00CE4EFB">
        <w:rPr>
          <w:rFonts w:ascii="Times New Roman" w:hAnsi="Times New Roman" w:cs="Times New Roman"/>
          <w:sz w:val="28"/>
          <w:szCs w:val="28"/>
        </w:rPr>
        <w:t xml:space="preserve">аксимальный срок приема и регистрации документов не может превышать 30 минут.  </w:t>
      </w:r>
    </w:p>
    <w:p w:rsidR="00B73640" w:rsidRPr="00665272" w:rsidRDefault="00B73640" w:rsidP="00634090">
      <w:pPr>
        <w:pStyle w:val="Default"/>
        <w:ind w:firstLine="709"/>
        <w:jc w:val="both"/>
        <w:rPr>
          <w:color w:val="auto"/>
          <w:sz w:val="28"/>
          <w:szCs w:val="28"/>
        </w:rPr>
      </w:pPr>
      <w:r w:rsidRPr="00665272">
        <w:rPr>
          <w:sz w:val="28"/>
          <w:szCs w:val="28"/>
        </w:rPr>
        <w:t>3.3. Рассмотрение заявления и ф</w:t>
      </w:r>
      <w:r w:rsidRPr="00665272">
        <w:rPr>
          <w:color w:val="auto"/>
          <w:sz w:val="28"/>
          <w:szCs w:val="28"/>
        </w:rPr>
        <w:t>ормирование личного дела заявителя.</w:t>
      </w:r>
    </w:p>
    <w:p w:rsidR="00B73640" w:rsidRPr="00665272" w:rsidRDefault="00B73640" w:rsidP="00634090">
      <w:pPr>
        <w:pStyle w:val="Default"/>
        <w:ind w:firstLine="709"/>
        <w:jc w:val="both"/>
        <w:rPr>
          <w:sz w:val="28"/>
          <w:szCs w:val="28"/>
        </w:rPr>
      </w:pPr>
      <w:r w:rsidRPr="00665272">
        <w:rPr>
          <w:color w:val="auto"/>
          <w:sz w:val="28"/>
          <w:szCs w:val="28"/>
        </w:rPr>
        <w:t>3.3.1. Основанием для начала процедуры рассмотрения заявления и формирования личного дела заявителя является регистрация полученного специалистом ООиП заявления и представленного пакета документов.</w:t>
      </w:r>
    </w:p>
    <w:p w:rsidR="00B73640" w:rsidRPr="00665272" w:rsidRDefault="00B73640" w:rsidP="00634090">
      <w:pPr>
        <w:pStyle w:val="NoSpacing"/>
        <w:ind w:firstLine="709"/>
        <w:jc w:val="both"/>
        <w:rPr>
          <w:rFonts w:ascii="Times New Roman" w:hAnsi="Times New Roman" w:cs="Times New Roman"/>
          <w:sz w:val="28"/>
          <w:szCs w:val="28"/>
        </w:rPr>
      </w:pPr>
      <w:r w:rsidRPr="00665272">
        <w:rPr>
          <w:rFonts w:ascii="Times New Roman" w:hAnsi="Times New Roman" w:cs="Times New Roman"/>
          <w:sz w:val="28"/>
          <w:szCs w:val="28"/>
        </w:rPr>
        <w:t>3.3.2. Специалист ООиП проводит экспертизу документов с учетом следующих критериев:</w:t>
      </w:r>
    </w:p>
    <w:p w:rsidR="00B73640" w:rsidRPr="00665272" w:rsidRDefault="00B73640" w:rsidP="00634090">
      <w:pPr>
        <w:pStyle w:val="NoSpacing"/>
        <w:ind w:firstLine="709"/>
        <w:jc w:val="both"/>
        <w:rPr>
          <w:rFonts w:ascii="Times New Roman" w:hAnsi="Times New Roman" w:cs="Times New Roman"/>
          <w:sz w:val="28"/>
          <w:szCs w:val="28"/>
        </w:rPr>
      </w:pPr>
      <w:r w:rsidRPr="00665272">
        <w:rPr>
          <w:rFonts w:ascii="Times New Roman" w:hAnsi="Times New Roman" w:cs="Times New Roman"/>
          <w:sz w:val="28"/>
          <w:szCs w:val="28"/>
        </w:rPr>
        <w:t>а) полнота и достоверность принятых документов;</w:t>
      </w:r>
    </w:p>
    <w:p w:rsidR="00B73640" w:rsidRPr="00665272" w:rsidRDefault="00B73640" w:rsidP="00634090">
      <w:pPr>
        <w:pStyle w:val="Default"/>
        <w:ind w:firstLine="709"/>
        <w:jc w:val="both"/>
        <w:rPr>
          <w:color w:val="auto"/>
          <w:sz w:val="28"/>
          <w:szCs w:val="28"/>
        </w:rPr>
      </w:pPr>
      <w:r w:rsidRPr="00665272">
        <w:rPr>
          <w:sz w:val="28"/>
          <w:szCs w:val="28"/>
        </w:rPr>
        <w:t>б) соответствие представленных документов основаниям предоставления государственной услуги.</w:t>
      </w:r>
    </w:p>
    <w:p w:rsidR="00B73640" w:rsidRPr="005860FB" w:rsidRDefault="00B73640" w:rsidP="00634090">
      <w:pPr>
        <w:pStyle w:val="Default"/>
        <w:ind w:firstLine="709"/>
        <w:jc w:val="both"/>
        <w:rPr>
          <w:rFonts w:ascii="Times New Roman" w:hAnsi="Times New Roman" w:cs="Times New Roman"/>
          <w:color w:val="auto"/>
          <w:sz w:val="28"/>
          <w:szCs w:val="28"/>
        </w:rPr>
      </w:pPr>
      <w:r w:rsidRPr="005860FB">
        <w:rPr>
          <w:rFonts w:ascii="Times New Roman" w:hAnsi="Times New Roman" w:cs="Times New Roman"/>
          <w:color w:val="auto"/>
          <w:sz w:val="28"/>
          <w:szCs w:val="28"/>
        </w:rPr>
        <w:t xml:space="preserve">3.3.3. </w:t>
      </w:r>
      <w:r w:rsidRPr="005860FB">
        <w:rPr>
          <w:rFonts w:ascii="Times New Roman" w:hAnsi="Times New Roman" w:cs="Times New Roman"/>
          <w:sz w:val="28"/>
          <w:szCs w:val="28"/>
        </w:rPr>
        <w:t xml:space="preserve">Специалист ООиП, </w:t>
      </w:r>
      <w:r w:rsidRPr="005860FB">
        <w:rPr>
          <w:rFonts w:ascii="Times New Roman" w:hAnsi="Times New Roman" w:cs="Times New Roman"/>
          <w:color w:val="auto"/>
          <w:sz w:val="28"/>
          <w:szCs w:val="28"/>
        </w:rPr>
        <w:t xml:space="preserve">ответственный за предоставление государственной услуги, </w:t>
      </w:r>
      <w:r w:rsidRPr="005860FB">
        <w:rPr>
          <w:rFonts w:ascii="Times New Roman" w:hAnsi="Times New Roman" w:cs="Times New Roman"/>
          <w:sz w:val="28"/>
          <w:szCs w:val="28"/>
        </w:rPr>
        <w:t>устанавливает принадлежность заявителя к категории граждан, имеющих право на получение государственной услуги.</w:t>
      </w:r>
    </w:p>
    <w:p w:rsidR="00B73640" w:rsidRPr="005860FB" w:rsidRDefault="00B73640" w:rsidP="00634090">
      <w:pPr>
        <w:pStyle w:val="Default"/>
        <w:ind w:firstLine="709"/>
        <w:jc w:val="both"/>
        <w:rPr>
          <w:rFonts w:ascii="Times New Roman" w:hAnsi="Times New Roman" w:cs="Times New Roman"/>
          <w:color w:val="auto"/>
          <w:sz w:val="28"/>
          <w:szCs w:val="28"/>
        </w:rPr>
      </w:pPr>
      <w:r w:rsidRPr="005860FB">
        <w:rPr>
          <w:rFonts w:ascii="Times New Roman" w:hAnsi="Times New Roman" w:cs="Times New Roman"/>
          <w:color w:val="auto"/>
          <w:sz w:val="28"/>
          <w:szCs w:val="28"/>
        </w:rPr>
        <w:t>3.3.4. Специалист ООиП, ответственный за предоставление государственной услуги, формирует личное дело заявителя.</w:t>
      </w:r>
    </w:p>
    <w:p w:rsidR="00B73640" w:rsidRPr="005860FB" w:rsidRDefault="00B73640" w:rsidP="00634090">
      <w:pPr>
        <w:pStyle w:val="Default"/>
        <w:ind w:firstLine="709"/>
        <w:jc w:val="both"/>
        <w:rPr>
          <w:rFonts w:ascii="Times New Roman" w:hAnsi="Times New Roman" w:cs="Times New Roman"/>
          <w:color w:val="auto"/>
          <w:sz w:val="28"/>
          <w:szCs w:val="28"/>
        </w:rPr>
      </w:pPr>
      <w:r w:rsidRPr="005860FB">
        <w:rPr>
          <w:rFonts w:ascii="Times New Roman" w:hAnsi="Times New Roman" w:cs="Times New Roman"/>
          <w:color w:val="auto"/>
          <w:sz w:val="28"/>
          <w:szCs w:val="28"/>
        </w:rPr>
        <w:t>В целях получения информации, необходимой для предоставления государственной услуги, специалист ООиП, ответственный за предоставление государственной услуги, в течение трех дней с даты поступления заявления направляет межведомственные запросы в соответствующие органы и организации.</w:t>
      </w:r>
    </w:p>
    <w:p w:rsidR="00B73640" w:rsidRPr="005860FB" w:rsidRDefault="00B73640" w:rsidP="00634090">
      <w:pPr>
        <w:pStyle w:val="Default"/>
        <w:ind w:firstLine="709"/>
        <w:jc w:val="both"/>
        <w:rPr>
          <w:rFonts w:ascii="Times New Roman" w:hAnsi="Times New Roman" w:cs="Times New Roman"/>
          <w:color w:val="auto"/>
          <w:sz w:val="28"/>
          <w:szCs w:val="28"/>
        </w:rPr>
      </w:pPr>
      <w:r w:rsidRPr="005860FB">
        <w:rPr>
          <w:rFonts w:ascii="Times New Roman" w:hAnsi="Times New Roman" w:cs="Times New Roman"/>
          <w:color w:val="auto"/>
          <w:sz w:val="28"/>
          <w:szCs w:val="28"/>
        </w:rPr>
        <w:t>При поступлении ответов на запросы специалист дополняет личное дело заявителя.</w:t>
      </w:r>
    </w:p>
    <w:p w:rsidR="00B73640" w:rsidRPr="00665272" w:rsidRDefault="00B73640" w:rsidP="00634090">
      <w:pPr>
        <w:spacing w:after="0"/>
        <w:ind w:firstLine="709"/>
        <w:jc w:val="both"/>
        <w:rPr>
          <w:rFonts w:ascii="Times New Roman" w:hAnsi="Times New Roman" w:cs="Times New Roman"/>
          <w:color w:val="000000"/>
          <w:sz w:val="28"/>
          <w:szCs w:val="28"/>
        </w:rPr>
      </w:pPr>
      <w:r w:rsidRPr="00665272">
        <w:rPr>
          <w:rFonts w:ascii="Times New Roman" w:hAnsi="Times New Roman" w:cs="Times New Roman"/>
          <w:color w:val="000000"/>
          <w:sz w:val="28"/>
          <w:szCs w:val="28"/>
        </w:rPr>
        <w:t>3.3.</w:t>
      </w:r>
      <w:r>
        <w:rPr>
          <w:rFonts w:ascii="Times New Roman" w:hAnsi="Times New Roman" w:cs="Times New Roman"/>
          <w:color w:val="000000"/>
          <w:sz w:val="28"/>
          <w:szCs w:val="28"/>
        </w:rPr>
        <w:t>5</w:t>
      </w:r>
      <w:r w:rsidRPr="00665272">
        <w:rPr>
          <w:rFonts w:ascii="Times New Roman" w:hAnsi="Times New Roman" w:cs="Times New Roman"/>
          <w:color w:val="000000"/>
          <w:sz w:val="28"/>
          <w:szCs w:val="28"/>
        </w:rPr>
        <w:t xml:space="preserve">. Максимальный срок выполнения административных действий, указанных в п. 3.3 не должен превышать </w:t>
      </w:r>
      <w:r>
        <w:rPr>
          <w:rFonts w:ascii="Times New Roman" w:hAnsi="Times New Roman" w:cs="Times New Roman"/>
          <w:color w:val="000000"/>
          <w:sz w:val="28"/>
          <w:szCs w:val="28"/>
        </w:rPr>
        <w:t xml:space="preserve">7 </w:t>
      </w:r>
      <w:r w:rsidRPr="00665272">
        <w:rPr>
          <w:rFonts w:ascii="Times New Roman" w:hAnsi="Times New Roman" w:cs="Times New Roman"/>
          <w:color w:val="000000"/>
          <w:sz w:val="28"/>
          <w:szCs w:val="28"/>
        </w:rPr>
        <w:t xml:space="preserve">дней. </w:t>
      </w:r>
    </w:p>
    <w:p w:rsidR="00B73640" w:rsidRDefault="00B73640" w:rsidP="004D5979">
      <w:pPr>
        <w:autoSpaceDE w:val="0"/>
        <w:autoSpaceDN w:val="0"/>
        <w:adjustRightInd w:val="0"/>
        <w:spacing w:after="0"/>
        <w:ind w:firstLine="720"/>
        <w:jc w:val="both"/>
        <w:rPr>
          <w:rFonts w:ascii="Times New Roman" w:hAnsi="Times New Roman" w:cs="Times New Roman"/>
          <w:sz w:val="28"/>
          <w:szCs w:val="28"/>
        </w:rPr>
      </w:pPr>
      <w:r w:rsidRPr="00DC5C6D">
        <w:rPr>
          <w:rFonts w:ascii="Times New Roman" w:hAnsi="Times New Roman" w:cs="Times New Roman"/>
          <w:sz w:val="28"/>
          <w:szCs w:val="28"/>
        </w:rPr>
        <w:t>3.</w:t>
      </w:r>
      <w:r>
        <w:rPr>
          <w:rFonts w:ascii="Times New Roman" w:hAnsi="Times New Roman" w:cs="Times New Roman"/>
          <w:sz w:val="28"/>
          <w:szCs w:val="28"/>
        </w:rPr>
        <w:t>4</w:t>
      </w:r>
      <w:r w:rsidRPr="00DC5C6D">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E4EFB">
        <w:rPr>
          <w:rFonts w:ascii="Times New Roman" w:hAnsi="Times New Roman" w:cs="Times New Roman"/>
          <w:sz w:val="28"/>
          <w:szCs w:val="28"/>
        </w:rPr>
        <w:t>постановления</w:t>
      </w:r>
      <w:r>
        <w:rPr>
          <w:rFonts w:ascii="Times New Roman" w:hAnsi="Times New Roman" w:cs="Times New Roman"/>
          <w:sz w:val="28"/>
          <w:szCs w:val="28"/>
        </w:rPr>
        <w:t>.</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3.4.1. </w:t>
      </w:r>
      <w:r w:rsidRPr="00DC5C6D">
        <w:rPr>
          <w:rFonts w:ascii="Times New Roman" w:hAnsi="Times New Roman" w:cs="Times New Roman"/>
          <w:sz w:val="28"/>
          <w:szCs w:val="28"/>
        </w:rPr>
        <w:t xml:space="preserve">По результатам рассмотрения заявления на основании сформированного личного дела заявителя </w:t>
      </w:r>
      <w:r w:rsidRPr="00CE4EFB">
        <w:rPr>
          <w:rFonts w:ascii="Times New Roman" w:hAnsi="Times New Roman" w:cs="Times New Roman"/>
          <w:sz w:val="28"/>
          <w:szCs w:val="28"/>
        </w:rPr>
        <w:t xml:space="preserve">в течение </w:t>
      </w:r>
      <w:r>
        <w:rPr>
          <w:rFonts w:ascii="Times New Roman" w:hAnsi="Times New Roman" w:cs="Times New Roman"/>
          <w:sz w:val="28"/>
          <w:szCs w:val="28"/>
        </w:rPr>
        <w:t xml:space="preserve">5 </w:t>
      </w:r>
      <w:r w:rsidRPr="00CE4EFB">
        <w:rPr>
          <w:rFonts w:ascii="Times New Roman" w:hAnsi="Times New Roman" w:cs="Times New Roman"/>
          <w:sz w:val="28"/>
          <w:szCs w:val="28"/>
        </w:rPr>
        <w:t>дней принимается решение:</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 о наличии оснований для отказа в предоставлении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 и подготовк</w:t>
      </w:r>
      <w:r>
        <w:rPr>
          <w:rFonts w:ascii="Times New Roman" w:hAnsi="Times New Roman" w:cs="Times New Roman"/>
          <w:sz w:val="28"/>
          <w:szCs w:val="28"/>
        </w:rPr>
        <w:t>е</w:t>
      </w:r>
      <w:r w:rsidRPr="00CE4EFB">
        <w:rPr>
          <w:rFonts w:ascii="Times New Roman" w:hAnsi="Times New Roman" w:cs="Times New Roman"/>
          <w:sz w:val="28"/>
          <w:szCs w:val="28"/>
        </w:rPr>
        <w:t xml:space="preserve"> мотивированного отказа заявителю;</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о наличии оснований для приостановления предоставлени</w:t>
      </w:r>
      <w:r>
        <w:rPr>
          <w:rFonts w:ascii="Times New Roman" w:hAnsi="Times New Roman" w:cs="Times New Roman"/>
          <w:sz w:val="28"/>
          <w:szCs w:val="28"/>
        </w:rPr>
        <w:t>я</w:t>
      </w:r>
      <w:r w:rsidRPr="00CE4EFB">
        <w:rPr>
          <w:rFonts w:ascii="Times New Roman" w:hAnsi="Times New Roman" w:cs="Times New Roman"/>
          <w:sz w:val="28"/>
          <w:szCs w:val="28"/>
        </w:rPr>
        <w:t xml:space="preserve">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 и информировании об этом заявителя;</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 xml:space="preserve">- об отсутствии оснований для отказа в предоставлении </w:t>
      </w:r>
      <w:r>
        <w:rPr>
          <w:rFonts w:ascii="Times New Roman" w:hAnsi="Times New Roman" w:cs="Times New Roman"/>
          <w:sz w:val="28"/>
          <w:szCs w:val="28"/>
        </w:rPr>
        <w:t>государственн</w:t>
      </w:r>
      <w:r w:rsidRPr="00CE4EFB">
        <w:rPr>
          <w:rFonts w:ascii="Times New Roman" w:hAnsi="Times New Roman" w:cs="Times New Roman"/>
          <w:sz w:val="28"/>
          <w:szCs w:val="28"/>
        </w:rPr>
        <w:t xml:space="preserve">ой услуги и </w:t>
      </w:r>
      <w:r>
        <w:rPr>
          <w:rFonts w:ascii="Times New Roman" w:hAnsi="Times New Roman" w:cs="Times New Roman"/>
          <w:sz w:val="28"/>
          <w:szCs w:val="28"/>
        </w:rPr>
        <w:t>подготовке проекта постановления о предварительном разрешении.</w:t>
      </w:r>
    </w:p>
    <w:p w:rsidR="00B73640" w:rsidRPr="00CE4EFB" w:rsidRDefault="00B73640" w:rsidP="004D597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3.4.2. </w:t>
      </w:r>
      <w:r w:rsidRPr="00CE4EFB">
        <w:rPr>
          <w:rFonts w:ascii="Times New Roman" w:hAnsi="Times New Roman" w:cs="Times New Roman"/>
          <w:sz w:val="28"/>
          <w:szCs w:val="28"/>
        </w:rPr>
        <w:t xml:space="preserve">Специалист, ответственный за исполнение </w:t>
      </w:r>
      <w:r>
        <w:rPr>
          <w:rFonts w:ascii="Times New Roman" w:hAnsi="Times New Roman" w:cs="Times New Roman"/>
          <w:sz w:val="28"/>
          <w:szCs w:val="28"/>
        </w:rPr>
        <w:t>государственн</w:t>
      </w:r>
      <w:r w:rsidRPr="00CE4EFB">
        <w:rPr>
          <w:rFonts w:ascii="Times New Roman" w:hAnsi="Times New Roman" w:cs="Times New Roman"/>
          <w:sz w:val="28"/>
          <w:szCs w:val="28"/>
        </w:rPr>
        <w:t>ой услуги, готовит проект постановления о предварительном разрешении либо  об отказе в  выдаче предварительного разрешения на распоряжение доходами несовершеннолетнего, подопечного.</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 представляет проект постановления на подпись руководителю ООиП.</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r w:rsidRPr="00CE4EFB">
        <w:rPr>
          <w:rFonts w:ascii="Times New Roman" w:hAnsi="Times New Roman" w:cs="Times New Roman"/>
          <w:sz w:val="28"/>
          <w:szCs w:val="28"/>
        </w:rPr>
        <w:t>3.</w:t>
      </w:r>
      <w:r>
        <w:rPr>
          <w:rFonts w:ascii="Times New Roman" w:hAnsi="Times New Roman" w:cs="Times New Roman"/>
          <w:sz w:val="28"/>
          <w:szCs w:val="28"/>
        </w:rPr>
        <w:t>5</w:t>
      </w:r>
      <w:r w:rsidRPr="00CE4EFB">
        <w:rPr>
          <w:rFonts w:ascii="Times New Roman" w:hAnsi="Times New Roman" w:cs="Times New Roman"/>
          <w:sz w:val="28"/>
          <w:szCs w:val="28"/>
        </w:rPr>
        <w:t>. Уведомление заявителя о принятом решении:</w:t>
      </w:r>
    </w:p>
    <w:p w:rsidR="00B73640" w:rsidRPr="00173D0E" w:rsidRDefault="00B73640" w:rsidP="00466AD2">
      <w:pPr>
        <w:pStyle w:val="NoSpacing"/>
        <w:ind w:firstLine="709"/>
        <w:jc w:val="both"/>
        <w:rPr>
          <w:rFonts w:ascii="Times New Roman" w:hAnsi="Times New Roman" w:cs="Times New Roman"/>
          <w:sz w:val="28"/>
          <w:szCs w:val="28"/>
        </w:rPr>
      </w:pPr>
      <w:r w:rsidRPr="00CE4EFB">
        <w:rPr>
          <w:rFonts w:ascii="Times New Roman" w:hAnsi="Times New Roman" w:cs="Times New Roman"/>
          <w:sz w:val="28"/>
          <w:szCs w:val="28"/>
        </w:rPr>
        <w:t>3.</w:t>
      </w:r>
      <w:r>
        <w:rPr>
          <w:rFonts w:ascii="Times New Roman" w:hAnsi="Times New Roman" w:cs="Times New Roman"/>
          <w:sz w:val="28"/>
          <w:szCs w:val="28"/>
        </w:rPr>
        <w:t>5</w:t>
      </w:r>
      <w:r w:rsidRPr="00CE4EFB">
        <w:rPr>
          <w:rFonts w:ascii="Times New Roman" w:hAnsi="Times New Roman" w:cs="Times New Roman"/>
          <w:sz w:val="28"/>
          <w:szCs w:val="28"/>
        </w:rPr>
        <w:t xml:space="preserve">.1. </w:t>
      </w:r>
      <w:r w:rsidRPr="00173D0E">
        <w:rPr>
          <w:rFonts w:ascii="Times New Roman" w:hAnsi="Times New Roman" w:cs="Times New Roman"/>
          <w:color w:val="000000"/>
          <w:sz w:val="28"/>
          <w:szCs w:val="28"/>
        </w:rPr>
        <w:t xml:space="preserve">Основанием для начала процедуры </w:t>
      </w:r>
      <w:r>
        <w:rPr>
          <w:rFonts w:ascii="Times New Roman" w:hAnsi="Times New Roman" w:cs="Times New Roman"/>
          <w:color w:val="000000"/>
          <w:sz w:val="28"/>
          <w:szCs w:val="28"/>
        </w:rPr>
        <w:t>уведомления заявителя о принятом решении</w:t>
      </w:r>
      <w:r w:rsidRPr="00173D0E">
        <w:rPr>
          <w:rFonts w:ascii="Times New Roman" w:hAnsi="Times New Roman" w:cs="Times New Roman"/>
          <w:color w:val="000000"/>
          <w:sz w:val="28"/>
          <w:szCs w:val="28"/>
        </w:rPr>
        <w:t xml:space="preserve"> является получение специалистом, ответственным за предоставление государственной услуги, подписанного </w:t>
      </w:r>
      <w:r>
        <w:rPr>
          <w:rFonts w:ascii="Times New Roman" w:hAnsi="Times New Roman" w:cs="Times New Roman"/>
          <w:color w:val="000000"/>
          <w:sz w:val="28"/>
          <w:szCs w:val="28"/>
        </w:rPr>
        <w:t>постановления</w:t>
      </w:r>
      <w:r w:rsidRPr="00173D0E">
        <w:rPr>
          <w:rFonts w:ascii="Times New Roman" w:hAnsi="Times New Roman" w:cs="Times New Roman"/>
          <w:color w:val="000000"/>
          <w:sz w:val="28"/>
          <w:szCs w:val="28"/>
        </w:rPr>
        <w:t xml:space="preserve"> </w:t>
      </w:r>
      <w:r w:rsidRPr="00CE4EFB">
        <w:rPr>
          <w:rFonts w:ascii="Times New Roman" w:hAnsi="Times New Roman" w:cs="Times New Roman"/>
          <w:sz w:val="28"/>
          <w:szCs w:val="28"/>
        </w:rPr>
        <w:t xml:space="preserve">о выдаче предварительного разрешения на распоряжение доходами несовершеннолетнего, подопечного </w:t>
      </w:r>
      <w:r w:rsidRPr="00173D0E">
        <w:rPr>
          <w:rFonts w:ascii="Times New Roman" w:hAnsi="Times New Roman" w:cs="Times New Roman"/>
          <w:color w:val="000000"/>
          <w:sz w:val="28"/>
          <w:szCs w:val="28"/>
        </w:rPr>
        <w:t xml:space="preserve">либо </w:t>
      </w:r>
      <w:r w:rsidRPr="00173D0E">
        <w:rPr>
          <w:rFonts w:ascii="Times New Roman" w:hAnsi="Times New Roman" w:cs="Times New Roman"/>
          <w:sz w:val="28"/>
          <w:szCs w:val="28"/>
        </w:rPr>
        <w:t>об отказе в предоставлении государственной услуги.</w:t>
      </w:r>
    </w:p>
    <w:p w:rsidR="00B73640" w:rsidRDefault="00B73640" w:rsidP="004D5979">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3.5.2. П</w:t>
      </w:r>
      <w:r w:rsidRPr="00CE4EFB">
        <w:rPr>
          <w:rFonts w:ascii="Times New Roman" w:hAnsi="Times New Roman" w:cs="Times New Roman"/>
          <w:sz w:val="28"/>
          <w:szCs w:val="28"/>
        </w:rPr>
        <w:t xml:space="preserve">остановление о выдаче предварительного разрешения на распоряжение доходами несовершеннолетнего, подопечного направляется (вручается) </w:t>
      </w:r>
      <w:r>
        <w:rPr>
          <w:rFonts w:ascii="Times New Roman" w:hAnsi="Times New Roman" w:cs="Times New Roman"/>
          <w:sz w:val="28"/>
          <w:szCs w:val="28"/>
        </w:rPr>
        <w:t>ООиП</w:t>
      </w:r>
      <w:r w:rsidRPr="00CE4EFB">
        <w:rPr>
          <w:rFonts w:ascii="Times New Roman" w:hAnsi="Times New Roman" w:cs="Times New Roman"/>
          <w:sz w:val="28"/>
          <w:szCs w:val="28"/>
        </w:rPr>
        <w:t xml:space="preserve"> заявителю в течение </w:t>
      </w:r>
      <w:r>
        <w:rPr>
          <w:rFonts w:ascii="Times New Roman" w:hAnsi="Times New Roman" w:cs="Times New Roman"/>
          <w:sz w:val="28"/>
          <w:szCs w:val="28"/>
        </w:rPr>
        <w:t>3</w:t>
      </w:r>
      <w:r w:rsidRPr="00CE4EFB">
        <w:rPr>
          <w:rFonts w:ascii="Times New Roman" w:hAnsi="Times New Roman" w:cs="Times New Roman"/>
          <w:sz w:val="28"/>
          <w:szCs w:val="28"/>
        </w:rPr>
        <w:t xml:space="preserve"> дней со дня его подписания</w:t>
      </w:r>
      <w:r>
        <w:rPr>
          <w:rFonts w:ascii="Times New Roman" w:hAnsi="Times New Roman" w:cs="Times New Roman"/>
          <w:sz w:val="28"/>
          <w:szCs w:val="28"/>
        </w:rPr>
        <w:t>.</w:t>
      </w:r>
    </w:p>
    <w:p w:rsidR="00B73640" w:rsidRPr="00CE4EFB" w:rsidRDefault="00B73640" w:rsidP="004D5979">
      <w:pPr>
        <w:autoSpaceDE w:val="0"/>
        <w:autoSpaceDN w:val="0"/>
        <w:adjustRightInd w:val="0"/>
        <w:spacing w:after="0"/>
        <w:ind w:firstLine="720"/>
        <w:jc w:val="both"/>
        <w:rPr>
          <w:rFonts w:ascii="Times New Roman" w:hAnsi="Times New Roman" w:cs="Times New Roman"/>
          <w:sz w:val="28"/>
          <w:szCs w:val="28"/>
        </w:rPr>
      </w:pPr>
    </w:p>
    <w:p w:rsidR="00B73640" w:rsidRDefault="00B73640" w:rsidP="002B3440">
      <w:pPr>
        <w:spacing w:after="0"/>
        <w:ind w:firstLine="539"/>
        <w:jc w:val="center"/>
        <w:rPr>
          <w:rFonts w:ascii="Times New Roman" w:hAnsi="Times New Roman" w:cs="Times New Roman"/>
          <w:b/>
          <w:bCs/>
          <w:color w:val="000000"/>
          <w:sz w:val="28"/>
          <w:szCs w:val="28"/>
        </w:rPr>
      </w:pPr>
    </w:p>
    <w:p w:rsidR="00B73640" w:rsidRDefault="00B73640" w:rsidP="002B3440">
      <w:pPr>
        <w:spacing w:after="0"/>
        <w:ind w:firstLine="539"/>
        <w:jc w:val="center"/>
        <w:rPr>
          <w:rFonts w:ascii="Times New Roman" w:hAnsi="Times New Roman" w:cs="Times New Roman"/>
          <w:b/>
          <w:bCs/>
          <w:color w:val="000000"/>
          <w:sz w:val="28"/>
          <w:szCs w:val="28"/>
        </w:rPr>
      </w:pPr>
      <w:r w:rsidRPr="003321A8">
        <w:rPr>
          <w:rFonts w:ascii="Times New Roman" w:hAnsi="Times New Roman" w:cs="Times New Roman"/>
          <w:b/>
          <w:bCs/>
          <w:color w:val="000000"/>
          <w:sz w:val="28"/>
          <w:szCs w:val="28"/>
        </w:rPr>
        <w:t>4. Формы контроля за исполнением Административного регламента</w:t>
      </w:r>
      <w:r>
        <w:rPr>
          <w:rFonts w:ascii="Times New Roman" w:hAnsi="Times New Roman" w:cs="Times New Roman"/>
          <w:b/>
          <w:bCs/>
          <w:color w:val="000000"/>
          <w:sz w:val="28"/>
          <w:szCs w:val="28"/>
        </w:rPr>
        <w:t>.</w:t>
      </w:r>
    </w:p>
    <w:p w:rsidR="00B73640" w:rsidRDefault="00B73640" w:rsidP="002B3440">
      <w:pPr>
        <w:spacing w:after="0"/>
        <w:ind w:firstLine="539"/>
        <w:jc w:val="center"/>
        <w:rPr>
          <w:rFonts w:ascii="Times New Roman" w:hAnsi="Times New Roman" w:cs="Times New Roman"/>
          <w:b/>
          <w:bCs/>
          <w:color w:val="000000"/>
          <w:sz w:val="28"/>
          <w:szCs w:val="28"/>
        </w:rPr>
      </w:pPr>
    </w:p>
    <w:p w:rsidR="00B73640" w:rsidRPr="00034E14" w:rsidRDefault="00B73640" w:rsidP="005462E8">
      <w:pPr>
        <w:spacing w:after="0"/>
        <w:ind w:firstLine="567"/>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 xml:space="preserve">4.1. Текущий контроль соблюдения последовательности действий, определенных </w:t>
      </w:r>
      <w:bookmarkStart w:id="1" w:name="YANDEX_49"/>
      <w:bookmarkEnd w:id="1"/>
      <w:r w:rsidRPr="00034E14">
        <w:rPr>
          <w:rFonts w:ascii="Times New Roman" w:hAnsi="Times New Roman" w:cs="Times New Roman"/>
          <w:color w:val="000000"/>
          <w:sz w:val="28"/>
          <w:szCs w:val="28"/>
        </w:rPr>
        <w:t> административными  процедурами по исполнению государственной услуги, осуществляется руководителем ООиП.</w:t>
      </w: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 xml:space="preserve">4.2. Текущий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(бездействие) специалистов уполномоченного органа. </w:t>
      </w: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 xml:space="preserve">4.3.  Проверки могут быть плановыми на основании годовых планов  уполномоченных органов  и внеплановыми на основании обращений граждан или организаций. </w:t>
      </w: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4.4. Результаты проверки оформляются в виде справки, в которой отмечаются выявленные недостатки и предложения по их устранению.</w:t>
      </w:r>
    </w:p>
    <w:p w:rsidR="00B73640"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4.5. По результатам проверок в случае выявления нарушений осуществляется привлечение виновных должностных лиц к ответственности в соответствии с законодательством Российской Федерации</w:t>
      </w:r>
      <w:r>
        <w:rPr>
          <w:rFonts w:ascii="Times New Roman" w:hAnsi="Times New Roman" w:cs="Times New Roman"/>
          <w:color w:val="000000"/>
          <w:sz w:val="28"/>
          <w:szCs w:val="28"/>
        </w:rPr>
        <w:t>.</w:t>
      </w: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 xml:space="preserve">4.6. Уполномоченный специалист ООиП в соответствии с должностной инструкцией несет персональную ответственность за соблюдение сроков и последовательность совершения административных действий. </w:t>
      </w:r>
    </w:p>
    <w:p w:rsidR="00B73640" w:rsidRPr="00034E14" w:rsidRDefault="00B73640" w:rsidP="002D7279">
      <w:pPr>
        <w:spacing w:after="0"/>
        <w:ind w:firstLine="539"/>
        <w:jc w:val="both"/>
        <w:rPr>
          <w:rFonts w:ascii="Times New Roman" w:hAnsi="Times New Roman" w:cs="Times New Roman"/>
          <w:color w:val="000000"/>
          <w:sz w:val="28"/>
          <w:szCs w:val="28"/>
        </w:rPr>
      </w:pPr>
    </w:p>
    <w:p w:rsidR="00B73640" w:rsidRDefault="00B73640" w:rsidP="002D7279">
      <w:pPr>
        <w:spacing w:after="0"/>
        <w:ind w:firstLine="539"/>
        <w:jc w:val="center"/>
        <w:rPr>
          <w:rFonts w:ascii="Times New Roman" w:hAnsi="Times New Roman" w:cs="Times New Roman"/>
          <w:b/>
          <w:bCs/>
          <w:color w:val="000000"/>
          <w:sz w:val="28"/>
          <w:szCs w:val="28"/>
        </w:rPr>
      </w:pPr>
      <w:r w:rsidRPr="006C08D5">
        <w:rPr>
          <w:rFonts w:ascii="Times New Roman" w:hAnsi="Times New Roman" w:cs="Times New Roman"/>
          <w:b/>
          <w:bCs/>
          <w:color w:val="000000"/>
          <w:sz w:val="28"/>
          <w:szCs w:val="28"/>
        </w:rPr>
        <w:t xml:space="preserve">5. Досудебный (внесудебный) порядок обжалования решений и действий (бездействий) органа, предоставляющего </w:t>
      </w:r>
    </w:p>
    <w:p w:rsidR="00B73640" w:rsidRPr="006C08D5" w:rsidRDefault="00B73640" w:rsidP="002D7279">
      <w:pPr>
        <w:spacing w:after="0"/>
        <w:ind w:firstLine="539"/>
        <w:jc w:val="center"/>
        <w:rPr>
          <w:rFonts w:ascii="Times New Roman" w:hAnsi="Times New Roman" w:cs="Times New Roman"/>
          <w:b/>
          <w:bCs/>
          <w:color w:val="000000"/>
          <w:sz w:val="28"/>
          <w:szCs w:val="28"/>
        </w:rPr>
      </w:pPr>
      <w:r w:rsidRPr="006C08D5">
        <w:rPr>
          <w:rFonts w:ascii="Times New Roman" w:hAnsi="Times New Roman" w:cs="Times New Roman"/>
          <w:b/>
          <w:bCs/>
          <w:color w:val="000000"/>
          <w:sz w:val="28"/>
          <w:szCs w:val="28"/>
        </w:rPr>
        <w:t>государственную   услугу.</w:t>
      </w:r>
    </w:p>
    <w:p w:rsidR="00B73640" w:rsidRPr="00034E14" w:rsidRDefault="00B73640" w:rsidP="002D7279">
      <w:pPr>
        <w:spacing w:after="0"/>
        <w:ind w:firstLine="539"/>
        <w:jc w:val="both"/>
        <w:rPr>
          <w:rFonts w:ascii="Times New Roman" w:hAnsi="Times New Roman" w:cs="Times New Roman"/>
          <w:color w:val="000000"/>
          <w:sz w:val="28"/>
          <w:szCs w:val="28"/>
        </w:rPr>
      </w:pP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5.1.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Заявитель может обратиться с жалобой, в том числе в следующих случаях:</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2" w:name="sub_110101"/>
      <w:r w:rsidRPr="00034E14">
        <w:rPr>
          <w:rFonts w:ascii="Times New Roman" w:hAnsi="Times New Roman" w:cs="Times New Roman"/>
          <w:color w:val="000000"/>
          <w:sz w:val="28"/>
          <w:szCs w:val="28"/>
        </w:rPr>
        <w:t>1) нарушение срока регистрации запроса заявителя о предоставлении государственной услуги;</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3" w:name="sub_110102"/>
      <w:bookmarkEnd w:id="2"/>
      <w:r w:rsidRPr="00034E14">
        <w:rPr>
          <w:rFonts w:ascii="Times New Roman" w:hAnsi="Times New Roman" w:cs="Times New Roman"/>
          <w:color w:val="000000"/>
          <w:sz w:val="28"/>
          <w:szCs w:val="28"/>
        </w:rPr>
        <w:t>2) нарушение срока предоставления государственной услуги;</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4" w:name="sub_110103"/>
      <w:bookmarkEnd w:id="3"/>
      <w:r w:rsidRPr="00034E14">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для предоставления государственной услуги;</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5" w:name="sub_110104"/>
      <w:bookmarkEnd w:id="4"/>
      <w:r w:rsidRPr="00034E14">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для предоставления государственной услуги, у заявителя;</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6" w:name="sub_110105"/>
      <w:bookmarkEnd w:id="5"/>
      <w:r w:rsidRPr="00034E14">
        <w:rPr>
          <w:rFonts w:ascii="Times New Roman" w:hAnsi="Times New Roman" w:cs="Times New Roman"/>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государственными правовыми актами;</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7" w:name="sub_110106"/>
      <w:bookmarkEnd w:id="6"/>
      <w:r w:rsidRPr="00034E14">
        <w:rPr>
          <w:rFonts w:ascii="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государственными правовыми актами;</w:t>
      </w:r>
    </w:p>
    <w:bookmarkEnd w:id="7"/>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5.2. Общие требования к порядку подачи и рассмотрения жалобы.</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8" w:name="sub_11021"/>
      <w:r w:rsidRPr="00034E14">
        <w:rPr>
          <w:rFonts w:ascii="Times New Roman" w:hAnsi="Times New Roman" w:cs="Times New Roman"/>
          <w:color w:val="000000"/>
          <w:sz w:val="28"/>
          <w:szCs w:val="28"/>
        </w:rPr>
        <w:t>5.2.1. Жалоба подается в письменной форме на бумажном носителе либо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9" w:name="sub_11022"/>
      <w:bookmarkEnd w:id="8"/>
      <w:r w:rsidRPr="00034E14">
        <w:rPr>
          <w:rFonts w:ascii="Times New Roman" w:hAnsi="Times New Roman" w:cs="Times New Roman"/>
          <w:color w:val="000000"/>
          <w:sz w:val="28"/>
          <w:szCs w:val="28"/>
        </w:rPr>
        <w:t>5.2.2. Жалоба может быть направлена по почте, с использованием страницы комитета по образованию в сети Интернет на портале  Администрации Волгоградской области, а также может быть принята при личном приеме заявителя.</w:t>
      </w:r>
    </w:p>
    <w:bookmarkEnd w:id="9"/>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5.3. Жалоба должна содержать:</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0" w:name="sub_110251"/>
      <w:r w:rsidRPr="00034E14">
        <w:rPr>
          <w:rFonts w:ascii="Times New Roman" w:hAnsi="Times New Roman" w:cs="Times New Roman"/>
          <w:color w:val="000000"/>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1" w:name="sub_110252"/>
      <w:bookmarkEnd w:id="10"/>
      <w:r w:rsidRPr="00034E14">
        <w:rPr>
          <w:rFonts w:ascii="Times New Roman" w:hAnsi="Times New Roman" w:cs="Times New Roman"/>
          <w:color w:val="000000"/>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2" w:name="sub_110253"/>
      <w:bookmarkEnd w:id="11"/>
      <w:r w:rsidRPr="00034E14">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3" w:name="sub_110254"/>
      <w:bookmarkEnd w:id="12"/>
      <w:r w:rsidRPr="00034E14">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4" w:name="sub_11026"/>
      <w:bookmarkEnd w:id="13"/>
      <w:r w:rsidRPr="00034E14">
        <w:rPr>
          <w:rFonts w:ascii="Times New Roman" w:hAnsi="Times New Roman" w:cs="Times New Roman"/>
          <w:color w:val="000000"/>
          <w:sz w:val="28"/>
          <w:szCs w:val="28"/>
        </w:rPr>
        <w:t xml:space="preserve">5.4.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5" w:name="sub_11027"/>
      <w:bookmarkEnd w:id="14"/>
    </w:p>
    <w:p w:rsidR="00B73640" w:rsidRPr="00034E14" w:rsidRDefault="00B73640" w:rsidP="002D7279">
      <w:pPr>
        <w:spacing w:after="0"/>
        <w:ind w:firstLine="539"/>
        <w:jc w:val="both"/>
        <w:rPr>
          <w:rFonts w:ascii="Times New Roman" w:hAnsi="Times New Roman" w:cs="Times New Roman"/>
          <w:color w:val="000000"/>
          <w:sz w:val="28"/>
          <w:szCs w:val="28"/>
        </w:rPr>
      </w:pPr>
      <w:r w:rsidRPr="00034E14">
        <w:rPr>
          <w:rFonts w:ascii="Times New Roman" w:hAnsi="Times New Roman" w:cs="Times New Roman"/>
          <w:color w:val="000000"/>
          <w:sz w:val="28"/>
          <w:szCs w:val="28"/>
        </w:rPr>
        <w:t>5.5. По результатам рассмотрения жалобы орган, предоставляющий государственную услугу, принимает одно из следующих решений:</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6" w:name="sub_110271"/>
      <w:bookmarkEnd w:id="15"/>
      <w:r w:rsidRPr="00034E14">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а также в иных формах;</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7" w:name="sub_110272"/>
      <w:bookmarkEnd w:id="16"/>
      <w:r w:rsidRPr="00034E14">
        <w:rPr>
          <w:rFonts w:ascii="Times New Roman" w:hAnsi="Times New Roman" w:cs="Times New Roman"/>
          <w:color w:val="000000"/>
          <w:sz w:val="28"/>
          <w:szCs w:val="28"/>
        </w:rPr>
        <w:t>2) отказывает в удовлетворении жалобы.</w:t>
      </w:r>
    </w:p>
    <w:p w:rsidR="00B73640" w:rsidRPr="00034E14" w:rsidRDefault="00B73640" w:rsidP="002D7279">
      <w:pPr>
        <w:spacing w:after="0"/>
        <w:ind w:firstLine="539"/>
        <w:jc w:val="both"/>
        <w:rPr>
          <w:rFonts w:ascii="Times New Roman" w:hAnsi="Times New Roman" w:cs="Times New Roman"/>
          <w:color w:val="000000"/>
          <w:sz w:val="28"/>
          <w:szCs w:val="28"/>
        </w:rPr>
      </w:pPr>
      <w:bookmarkStart w:id="18" w:name="sub_11028"/>
      <w:bookmarkEnd w:id="17"/>
      <w:r w:rsidRPr="00034E14">
        <w:rPr>
          <w:rFonts w:ascii="Times New Roman" w:hAnsi="Times New Roman" w:cs="Times New Roman"/>
          <w:color w:val="000000"/>
          <w:sz w:val="28"/>
          <w:szCs w:val="28"/>
        </w:rPr>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
    <w:p w:rsidR="00B73640" w:rsidRDefault="00B73640" w:rsidP="002D7279">
      <w:pPr>
        <w:spacing w:after="0"/>
        <w:ind w:firstLine="539"/>
        <w:jc w:val="both"/>
        <w:rPr>
          <w:rFonts w:ascii="Times New Roman" w:hAnsi="Times New Roman" w:cs="Times New Roman"/>
          <w:color w:val="000000"/>
          <w:sz w:val="28"/>
          <w:szCs w:val="28"/>
        </w:rPr>
      </w:pPr>
    </w:p>
    <w:p w:rsidR="00B73640" w:rsidRPr="00034E14" w:rsidRDefault="00B73640" w:rsidP="002D7279">
      <w:pPr>
        <w:spacing w:after="0"/>
        <w:ind w:firstLine="539"/>
        <w:jc w:val="both"/>
        <w:rPr>
          <w:rFonts w:ascii="Times New Roman" w:hAnsi="Times New Roman" w:cs="Times New Roman"/>
          <w:color w:val="000000"/>
          <w:sz w:val="28"/>
          <w:szCs w:val="28"/>
        </w:rPr>
      </w:pPr>
    </w:p>
    <w:p w:rsidR="00B73640" w:rsidRDefault="00B73640" w:rsidP="001D3BA9">
      <w:pPr>
        <w:spacing w:after="0"/>
        <w:ind w:firstLine="698"/>
        <w:jc w:val="right"/>
        <w:rPr>
          <w:rFonts w:ascii="Times New Roman" w:hAnsi="Times New Roman" w:cs="Times New Roman"/>
          <w:color w:val="000000"/>
          <w:sz w:val="28"/>
          <w:szCs w:val="28"/>
        </w:rPr>
      </w:pPr>
    </w:p>
    <w:p w:rsidR="00B73640" w:rsidRDefault="00B73640" w:rsidP="001D3BA9">
      <w:pPr>
        <w:spacing w:after="0"/>
        <w:ind w:firstLine="698"/>
        <w:jc w:val="right"/>
        <w:rPr>
          <w:rFonts w:ascii="Times New Roman" w:hAnsi="Times New Roman" w:cs="Times New Roman"/>
          <w:color w:val="000000"/>
          <w:sz w:val="28"/>
          <w:szCs w:val="28"/>
        </w:rPr>
      </w:pPr>
    </w:p>
    <w:p w:rsidR="00B73640" w:rsidRDefault="00B73640" w:rsidP="001D3BA9">
      <w:pPr>
        <w:spacing w:after="0"/>
        <w:ind w:firstLine="698"/>
        <w:jc w:val="right"/>
        <w:rPr>
          <w:rFonts w:ascii="Times New Roman" w:hAnsi="Times New Roman" w:cs="Times New Roman"/>
          <w:color w:val="000000"/>
          <w:sz w:val="28"/>
          <w:szCs w:val="28"/>
        </w:rPr>
      </w:pPr>
    </w:p>
    <w:p w:rsidR="00B73640" w:rsidRPr="001D3BA9" w:rsidRDefault="00B73640" w:rsidP="001D3BA9">
      <w:pPr>
        <w:spacing w:after="0"/>
        <w:ind w:firstLine="698"/>
        <w:jc w:val="right"/>
        <w:rPr>
          <w:rFonts w:ascii="Times New Roman" w:hAnsi="Times New Roman" w:cs="Times New Roman"/>
          <w:sz w:val="28"/>
          <w:szCs w:val="28"/>
        </w:rPr>
      </w:pPr>
      <w:r w:rsidRPr="001D3BA9">
        <w:rPr>
          <w:rStyle w:val="a0"/>
          <w:rFonts w:ascii="Times New Roman" w:hAnsi="Times New Roman" w:cs="Times New Roman"/>
          <w:b w:val="0"/>
          <w:bCs w:val="0"/>
          <w:color w:val="auto"/>
          <w:sz w:val="28"/>
          <w:szCs w:val="28"/>
        </w:rPr>
        <w:t>Приложение № 1</w:t>
      </w:r>
    </w:p>
    <w:p w:rsidR="00B73640" w:rsidRPr="001D3BA9" w:rsidRDefault="00B73640" w:rsidP="001D3BA9">
      <w:pPr>
        <w:spacing w:after="0"/>
        <w:ind w:firstLine="698"/>
        <w:jc w:val="right"/>
        <w:rPr>
          <w:rFonts w:ascii="Times New Roman" w:hAnsi="Times New Roman" w:cs="Times New Roman"/>
          <w:sz w:val="28"/>
          <w:szCs w:val="28"/>
        </w:rPr>
      </w:pPr>
      <w:r w:rsidRPr="001D3BA9">
        <w:rPr>
          <w:rStyle w:val="a0"/>
          <w:rFonts w:ascii="Times New Roman" w:hAnsi="Times New Roman" w:cs="Times New Roman"/>
          <w:b w:val="0"/>
          <w:bCs w:val="0"/>
          <w:color w:val="auto"/>
          <w:sz w:val="28"/>
          <w:szCs w:val="28"/>
        </w:rPr>
        <w:t xml:space="preserve">к </w:t>
      </w:r>
      <w:r>
        <w:rPr>
          <w:rStyle w:val="a0"/>
          <w:rFonts w:ascii="Times New Roman" w:hAnsi="Times New Roman" w:cs="Times New Roman"/>
          <w:b w:val="0"/>
          <w:bCs w:val="0"/>
          <w:color w:val="auto"/>
          <w:sz w:val="28"/>
          <w:szCs w:val="28"/>
        </w:rPr>
        <w:t>Административному регламенту</w:t>
      </w:r>
      <w:r w:rsidRPr="001D3BA9">
        <w:rPr>
          <w:rFonts w:ascii="Times New Roman" w:hAnsi="Times New Roman" w:cs="Times New Roman"/>
          <w:sz w:val="28"/>
          <w:szCs w:val="28"/>
        </w:rPr>
        <w:t xml:space="preserve"> </w:t>
      </w:r>
    </w:p>
    <w:p w:rsidR="00B73640" w:rsidRDefault="00B73640" w:rsidP="001D3BA9">
      <w:pPr>
        <w:spacing w:after="0"/>
        <w:ind w:firstLine="720"/>
        <w:jc w:val="right"/>
        <w:rPr>
          <w:rFonts w:ascii="Times New Roman" w:hAnsi="Times New Roman" w:cs="Times New Roman"/>
          <w:sz w:val="28"/>
          <w:szCs w:val="28"/>
        </w:rPr>
      </w:pPr>
      <w:r w:rsidRPr="001D3BA9">
        <w:rPr>
          <w:rFonts w:ascii="Times New Roman" w:hAnsi="Times New Roman" w:cs="Times New Roman"/>
          <w:sz w:val="28"/>
          <w:szCs w:val="28"/>
        </w:rPr>
        <w:t xml:space="preserve">          </w:t>
      </w:r>
      <w:r w:rsidRPr="00CE4EFB">
        <w:rPr>
          <w:rFonts w:ascii="Times New Roman" w:hAnsi="Times New Roman" w:cs="Times New Roman"/>
          <w:sz w:val="28"/>
          <w:szCs w:val="28"/>
        </w:rPr>
        <w:t xml:space="preserve">«Выдача предварительного разрешения законному представителю на распоряжение доходами </w:t>
      </w:r>
    </w:p>
    <w:p w:rsidR="00B73640" w:rsidRPr="001D3BA9" w:rsidRDefault="00B73640" w:rsidP="001D3BA9">
      <w:pPr>
        <w:spacing w:after="0"/>
        <w:ind w:firstLine="720"/>
        <w:jc w:val="right"/>
        <w:rPr>
          <w:rFonts w:ascii="Times New Roman" w:hAnsi="Times New Roman" w:cs="Times New Roman"/>
        </w:rPr>
      </w:pPr>
      <w:r w:rsidRPr="00CE4EFB">
        <w:rPr>
          <w:rFonts w:ascii="Times New Roman" w:hAnsi="Times New Roman" w:cs="Times New Roman"/>
          <w:sz w:val="28"/>
          <w:szCs w:val="28"/>
        </w:rPr>
        <w:t>несовершеннолетнего подопечного»</w:t>
      </w:r>
    </w:p>
    <w:tbl>
      <w:tblPr>
        <w:tblW w:w="951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318"/>
        <w:gridCol w:w="377"/>
      </w:tblGrid>
      <w:tr w:rsidR="00B73640" w:rsidRPr="009E21CA">
        <w:trPr>
          <w:gridAfter w:val="1"/>
          <w:wAfter w:w="377" w:type="dxa"/>
        </w:trPr>
        <w:tc>
          <w:tcPr>
            <w:tcW w:w="4820" w:type="dxa"/>
            <w:tcBorders>
              <w:top w:val="nil"/>
              <w:left w:val="nil"/>
              <w:bottom w:val="nil"/>
              <w:right w:val="nil"/>
            </w:tcBorders>
          </w:tcPr>
          <w:p w:rsidR="00B73640" w:rsidRPr="001D3BA9" w:rsidRDefault="00B73640" w:rsidP="009919A8">
            <w:pPr>
              <w:pStyle w:val="a1"/>
              <w:ind w:right="-108"/>
              <w:rPr>
                <w:rFonts w:ascii="Times New Roman" w:hAnsi="Times New Roman" w:cs="Times New Roman"/>
                <w:sz w:val="28"/>
                <w:szCs w:val="28"/>
              </w:rPr>
            </w:pPr>
          </w:p>
        </w:tc>
        <w:tc>
          <w:tcPr>
            <w:tcW w:w="4318" w:type="dxa"/>
            <w:tcBorders>
              <w:top w:val="nil"/>
              <w:left w:val="nil"/>
              <w:bottom w:val="single" w:sz="4" w:space="0" w:color="auto"/>
              <w:right w:val="nil"/>
            </w:tcBorders>
          </w:tcPr>
          <w:p w:rsidR="00B73640" w:rsidRPr="001D3BA9" w:rsidRDefault="00B73640" w:rsidP="009919A8">
            <w:pPr>
              <w:pStyle w:val="a2"/>
              <w:ind w:left="-108"/>
              <w:rPr>
                <w:rFonts w:ascii="Times New Roman" w:hAnsi="Times New Roman" w:cs="Times New Roman"/>
                <w:sz w:val="28"/>
                <w:szCs w:val="28"/>
              </w:rPr>
            </w:pPr>
          </w:p>
          <w:p w:rsidR="00B73640" w:rsidRPr="001D3BA9" w:rsidRDefault="00B73640" w:rsidP="009919A8">
            <w:pPr>
              <w:pStyle w:val="a2"/>
              <w:ind w:left="-108"/>
              <w:rPr>
                <w:rFonts w:ascii="Times New Roman" w:hAnsi="Times New Roman" w:cs="Times New Roman"/>
                <w:sz w:val="28"/>
                <w:szCs w:val="28"/>
              </w:rPr>
            </w:pPr>
            <w:r w:rsidRPr="001D3BA9">
              <w:rPr>
                <w:rFonts w:ascii="Times New Roman" w:hAnsi="Times New Roman" w:cs="Times New Roman"/>
                <w:sz w:val="28"/>
                <w:szCs w:val="28"/>
              </w:rPr>
              <w:t>В орган опеки и попечительства Калачевского муниципального района Волгоградской области</w:t>
            </w:r>
          </w:p>
          <w:p w:rsidR="00B73640" w:rsidRPr="001D3BA9" w:rsidRDefault="00B73640" w:rsidP="009919A8">
            <w:pPr>
              <w:pStyle w:val="a1"/>
              <w:ind w:left="-108"/>
            </w:pPr>
          </w:p>
          <w:p w:rsidR="00B73640" w:rsidRPr="009E21CA" w:rsidRDefault="00B73640" w:rsidP="009919A8">
            <w:pPr>
              <w:spacing w:after="0"/>
              <w:ind w:left="-108"/>
            </w:pPr>
          </w:p>
        </w:tc>
      </w:tr>
      <w:tr w:rsidR="00B73640" w:rsidRPr="009E21CA">
        <w:trPr>
          <w:gridAfter w:val="1"/>
          <w:wAfter w:w="377" w:type="dxa"/>
        </w:trPr>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318" w:type="dxa"/>
            <w:tcBorders>
              <w:top w:val="single" w:sz="4" w:space="0" w:color="auto"/>
              <w:left w:val="nil"/>
              <w:bottom w:val="single" w:sz="4" w:space="0" w:color="auto"/>
              <w:right w:val="nil"/>
            </w:tcBorders>
          </w:tcPr>
          <w:p w:rsidR="00B73640" w:rsidRPr="00453D33" w:rsidRDefault="00B73640" w:rsidP="00643FEF">
            <w:pPr>
              <w:pStyle w:val="a1"/>
              <w:rPr>
                <w:rFonts w:ascii="Times New Roman" w:hAnsi="Times New Roman" w:cs="Times New Roman"/>
                <w:sz w:val="28"/>
                <w:szCs w:val="28"/>
              </w:rPr>
            </w:pPr>
          </w:p>
        </w:tc>
      </w:tr>
      <w:tr w:rsidR="00B73640" w:rsidRPr="009E21CA">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318" w:type="dxa"/>
            <w:tcBorders>
              <w:top w:val="nil"/>
              <w:left w:val="nil"/>
              <w:bottom w:val="single" w:sz="4" w:space="0" w:color="auto"/>
              <w:right w:val="nil"/>
            </w:tcBorders>
          </w:tcPr>
          <w:p w:rsidR="00B73640" w:rsidRPr="00453D33" w:rsidRDefault="00B73640" w:rsidP="00643FEF">
            <w:pPr>
              <w:pStyle w:val="a1"/>
              <w:rPr>
                <w:rFonts w:ascii="Times New Roman" w:hAnsi="Times New Roman" w:cs="Times New Roman"/>
                <w:sz w:val="28"/>
                <w:szCs w:val="28"/>
              </w:rPr>
            </w:pPr>
          </w:p>
        </w:tc>
        <w:tc>
          <w:tcPr>
            <w:tcW w:w="377" w:type="dxa"/>
            <w:tcBorders>
              <w:top w:val="nil"/>
              <w:left w:val="nil"/>
              <w:bottom w:val="nil"/>
              <w:right w:val="nil"/>
            </w:tcBorders>
          </w:tcPr>
          <w:p w:rsidR="00B73640" w:rsidRPr="00453D33" w:rsidRDefault="00B73640" w:rsidP="00643FEF">
            <w:pPr>
              <w:pStyle w:val="a2"/>
              <w:rPr>
                <w:rFonts w:ascii="Times New Roman" w:hAnsi="Times New Roman" w:cs="Times New Roman"/>
                <w:sz w:val="28"/>
                <w:szCs w:val="28"/>
              </w:rPr>
            </w:pPr>
          </w:p>
        </w:tc>
      </w:tr>
      <w:tr w:rsidR="00B73640" w:rsidRPr="009E21CA">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318" w:type="dxa"/>
            <w:tcBorders>
              <w:top w:val="single" w:sz="4" w:space="0" w:color="auto"/>
              <w:left w:val="nil"/>
              <w:bottom w:val="nil"/>
              <w:right w:val="nil"/>
            </w:tcBorders>
          </w:tcPr>
          <w:p w:rsidR="00B73640" w:rsidRPr="00453D33" w:rsidRDefault="00B73640" w:rsidP="00643FEF">
            <w:pPr>
              <w:pStyle w:val="a1"/>
              <w:jc w:val="center"/>
              <w:rPr>
                <w:rFonts w:ascii="Times New Roman" w:hAnsi="Times New Roman" w:cs="Times New Roman"/>
                <w:sz w:val="28"/>
                <w:szCs w:val="28"/>
              </w:rPr>
            </w:pPr>
            <w:r w:rsidRPr="00453D33">
              <w:rPr>
                <w:rFonts w:ascii="Times New Roman" w:hAnsi="Times New Roman" w:cs="Times New Roman"/>
                <w:sz w:val="28"/>
                <w:szCs w:val="28"/>
              </w:rPr>
              <w:t>(фамилия, имя, отчество)</w:t>
            </w:r>
          </w:p>
          <w:p w:rsidR="00B73640" w:rsidRPr="00453D33" w:rsidRDefault="00B73640" w:rsidP="00643FEF">
            <w:pPr>
              <w:pStyle w:val="a1"/>
              <w:rPr>
                <w:rFonts w:ascii="Times New Roman" w:hAnsi="Times New Roman" w:cs="Times New Roman"/>
                <w:sz w:val="28"/>
                <w:szCs w:val="28"/>
              </w:rPr>
            </w:pPr>
            <w:r w:rsidRPr="00453D33">
              <w:rPr>
                <w:rFonts w:ascii="Times New Roman" w:hAnsi="Times New Roman" w:cs="Times New Roman"/>
                <w:sz w:val="28"/>
                <w:szCs w:val="28"/>
              </w:rPr>
              <w:t>проживающей (его) по адресу:</w:t>
            </w:r>
          </w:p>
          <w:p w:rsidR="00B73640" w:rsidRPr="00453D33" w:rsidRDefault="00B73640" w:rsidP="00643FEF">
            <w:pPr>
              <w:pStyle w:val="a1"/>
              <w:rPr>
                <w:rFonts w:ascii="Times New Roman" w:hAnsi="Times New Roman" w:cs="Times New Roman"/>
                <w:sz w:val="28"/>
                <w:szCs w:val="28"/>
              </w:rPr>
            </w:pPr>
          </w:p>
        </w:tc>
        <w:tc>
          <w:tcPr>
            <w:tcW w:w="377"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r>
      <w:tr w:rsidR="00B73640" w:rsidRPr="009E21CA">
        <w:trPr>
          <w:gridAfter w:val="1"/>
          <w:wAfter w:w="377" w:type="dxa"/>
        </w:trPr>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318" w:type="dxa"/>
            <w:tcBorders>
              <w:top w:val="single" w:sz="4" w:space="0" w:color="auto"/>
              <w:left w:val="nil"/>
              <w:bottom w:val="single" w:sz="4" w:space="0" w:color="auto"/>
              <w:right w:val="nil"/>
            </w:tcBorders>
          </w:tcPr>
          <w:p w:rsidR="00B73640" w:rsidRPr="00453D33" w:rsidRDefault="00B73640" w:rsidP="00643FEF">
            <w:pPr>
              <w:pStyle w:val="a1"/>
              <w:rPr>
                <w:rFonts w:ascii="Times New Roman" w:hAnsi="Times New Roman" w:cs="Times New Roman"/>
                <w:sz w:val="28"/>
                <w:szCs w:val="28"/>
              </w:rPr>
            </w:pPr>
          </w:p>
        </w:tc>
      </w:tr>
    </w:tbl>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паспорт (№, серия, кем, когда выдан)</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__</w:t>
      </w:r>
      <w:r w:rsidRPr="00CE4EFB">
        <w:rPr>
          <w:rFonts w:ascii="Times New Roman" w:hAnsi="Times New Roman" w:cs="Times New Roman"/>
          <w:sz w:val="28"/>
          <w:szCs w:val="28"/>
        </w:rPr>
        <w:t>_____________________________</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___</w:t>
      </w:r>
      <w:r w:rsidRPr="00CE4EFB">
        <w:rPr>
          <w:rFonts w:ascii="Times New Roman" w:hAnsi="Times New Roman" w:cs="Times New Roman"/>
          <w:sz w:val="28"/>
          <w:szCs w:val="28"/>
        </w:rPr>
        <w:t>____________________________</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телефон: _______________________</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Default="00B73640" w:rsidP="00CE4EFB">
      <w:pPr>
        <w:pStyle w:val="ConsPlusTitle"/>
        <w:widowControl/>
        <w:jc w:val="center"/>
        <w:rPr>
          <w:sz w:val="28"/>
          <w:szCs w:val="28"/>
        </w:rPr>
      </w:pPr>
    </w:p>
    <w:p w:rsidR="00B73640" w:rsidRPr="00CE4EFB" w:rsidRDefault="00B73640" w:rsidP="00CE4EFB">
      <w:pPr>
        <w:pStyle w:val="ConsPlusTitle"/>
        <w:widowControl/>
        <w:jc w:val="center"/>
        <w:rPr>
          <w:sz w:val="28"/>
          <w:szCs w:val="28"/>
        </w:rPr>
      </w:pPr>
      <w:r w:rsidRPr="00CE4EFB">
        <w:rPr>
          <w:sz w:val="28"/>
          <w:szCs w:val="28"/>
        </w:rPr>
        <w:t>ЗАЯВЛЕНИЕ</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Default="00B73640" w:rsidP="00DB440F">
      <w:pPr>
        <w:autoSpaceDE w:val="0"/>
        <w:autoSpaceDN w:val="0"/>
        <w:adjustRightInd w:val="0"/>
        <w:spacing w:after="0"/>
        <w:ind w:firstLine="540"/>
        <w:jc w:val="both"/>
        <w:rPr>
          <w:rFonts w:ascii="Times New Roman" w:hAnsi="Times New Roman" w:cs="Times New Roman"/>
          <w:sz w:val="28"/>
          <w:szCs w:val="28"/>
        </w:rPr>
      </w:pPr>
      <w:r w:rsidRPr="00CE4EFB">
        <w:rPr>
          <w:rFonts w:ascii="Times New Roman" w:hAnsi="Times New Roman" w:cs="Times New Roman"/>
          <w:sz w:val="28"/>
          <w:szCs w:val="28"/>
        </w:rPr>
        <w:t>Прошу Вас выдать предварительное разрешение на распоряжение доходами (моего/моей) дочери (сына), подопечного ______________________________</w:t>
      </w:r>
      <w:r>
        <w:rPr>
          <w:rFonts w:ascii="Times New Roman" w:hAnsi="Times New Roman" w:cs="Times New Roman"/>
          <w:sz w:val="28"/>
          <w:szCs w:val="28"/>
        </w:rPr>
        <w:t>______________________________</w:t>
      </w:r>
      <w:r w:rsidRPr="00CE4EFB">
        <w:rPr>
          <w:rFonts w:ascii="Times New Roman" w:hAnsi="Times New Roman" w:cs="Times New Roman"/>
          <w:sz w:val="28"/>
          <w:szCs w:val="28"/>
        </w:rPr>
        <w:t>______,</w:t>
      </w:r>
    </w:p>
    <w:p w:rsidR="00B73640" w:rsidRPr="00CE4EFB" w:rsidRDefault="00B73640" w:rsidP="008C2E89">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cs="Times New Roman"/>
          <w:sz w:val="28"/>
          <w:szCs w:val="28"/>
        </w:rPr>
        <w:t>Ф.И.О.</w:t>
      </w:r>
    </w:p>
    <w:p w:rsidR="00B73640" w:rsidRDefault="00B73640" w:rsidP="00CE4EFB">
      <w:pPr>
        <w:autoSpaceDE w:val="0"/>
        <w:autoSpaceDN w:val="0"/>
        <w:adjustRightInd w:val="0"/>
        <w:spacing w:after="0"/>
        <w:jc w:val="both"/>
        <w:rPr>
          <w:rFonts w:ascii="Times New Roman" w:hAnsi="Times New Roman" w:cs="Times New Roman"/>
          <w:sz w:val="28"/>
          <w:szCs w:val="28"/>
        </w:rPr>
      </w:pPr>
      <w:r w:rsidRPr="00CE4EFB">
        <w:rPr>
          <w:rFonts w:ascii="Times New Roman" w:hAnsi="Times New Roman" w:cs="Times New Roman"/>
          <w:sz w:val="28"/>
          <w:szCs w:val="28"/>
        </w:rPr>
        <w:t>дата рождения ________________________________________, в связи (указать причину) __________________</w:t>
      </w:r>
      <w:r>
        <w:rPr>
          <w:rFonts w:ascii="Times New Roman" w:hAnsi="Times New Roman" w:cs="Times New Roman"/>
          <w:sz w:val="28"/>
          <w:szCs w:val="28"/>
        </w:rPr>
        <w:t xml:space="preserve">________________________________ </w:t>
      </w:r>
    </w:p>
    <w:p w:rsidR="00B73640" w:rsidRPr="00CE4EFB" w:rsidRDefault="00B73640" w:rsidP="00CE4EF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CE4EFB">
        <w:rPr>
          <w:rFonts w:ascii="Times New Roman" w:hAnsi="Times New Roman" w:cs="Times New Roman"/>
          <w:sz w:val="28"/>
          <w:szCs w:val="28"/>
        </w:rPr>
        <w:t>.</w:t>
      </w:r>
    </w:p>
    <w:p w:rsidR="00B73640"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DB440F">
      <w:pPr>
        <w:pStyle w:val="ConsPlusNonformat"/>
        <w:widowControl/>
        <w:rPr>
          <w:rFonts w:ascii="Times New Roman" w:hAnsi="Times New Roman" w:cs="Times New Roman"/>
          <w:sz w:val="28"/>
          <w:szCs w:val="28"/>
        </w:rPr>
      </w:pPr>
      <w:r w:rsidRPr="00CE4EFB">
        <w:rPr>
          <w:rFonts w:ascii="Times New Roman" w:hAnsi="Times New Roman" w:cs="Times New Roman"/>
          <w:sz w:val="28"/>
          <w:szCs w:val="28"/>
        </w:rPr>
        <w:t xml:space="preserve">    </w:t>
      </w:r>
      <w:r>
        <w:rPr>
          <w:rFonts w:ascii="Times New Roman" w:hAnsi="Times New Roman" w:cs="Times New Roman"/>
          <w:sz w:val="28"/>
          <w:szCs w:val="28"/>
        </w:rPr>
        <w:t>«___»______________ 20__ года                   ___________ /___________/</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 xml:space="preserve"> </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jc w:val="right"/>
        <w:outlineLvl w:val="1"/>
        <w:rPr>
          <w:rFonts w:ascii="Times New Roman" w:hAnsi="Times New Roman" w:cs="Times New Roman"/>
          <w:sz w:val="28"/>
          <w:szCs w:val="28"/>
        </w:rPr>
      </w:pPr>
      <w:r>
        <w:rPr>
          <w:rFonts w:ascii="Times New Roman" w:hAnsi="Times New Roman" w:cs="Times New Roman"/>
          <w:sz w:val="28"/>
          <w:szCs w:val="28"/>
        </w:rPr>
        <w:t>П</w:t>
      </w:r>
      <w:r w:rsidRPr="00CE4EFB">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Pr="00CE4EFB">
        <w:rPr>
          <w:rFonts w:ascii="Times New Roman" w:hAnsi="Times New Roman" w:cs="Times New Roman"/>
          <w:sz w:val="28"/>
          <w:szCs w:val="28"/>
        </w:rPr>
        <w:t>2</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к Административному регламенту</w:t>
      </w:r>
    </w:p>
    <w:p w:rsidR="00B73640" w:rsidRPr="00CE4EFB" w:rsidRDefault="00B73640" w:rsidP="001E6628">
      <w:pPr>
        <w:tabs>
          <w:tab w:val="left" w:pos="4820"/>
        </w:tabs>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4EFB">
        <w:rPr>
          <w:rFonts w:ascii="Times New Roman" w:hAnsi="Times New Roman" w:cs="Times New Roman"/>
          <w:sz w:val="28"/>
          <w:szCs w:val="28"/>
        </w:rPr>
        <w:t xml:space="preserve"> «Выдача предварительного разрешения на распоряжение </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доходами несовершеннолетнего, подопечного,</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 xml:space="preserve"> достигшего четырнадцатилетнего возраста»</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r w:rsidRPr="00CE4EFB">
        <w:rPr>
          <w:rFonts w:ascii="Times New Roman" w:hAnsi="Times New Roman" w:cs="Times New Roman"/>
          <w:sz w:val="28"/>
          <w:szCs w:val="28"/>
        </w:rPr>
        <w:t xml:space="preserve"> </w:t>
      </w:r>
    </w:p>
    <w:tbl>
      <w:tblPr>
        <w:tblW w:w="973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536"/>
        <w:gridCol w:w="377"/>
      </w:tblGrid>
      <w:tr w:rsidR="00B73640" w:rsidRPr="009E21CA">
        <w:trPr>
          <w:gridAfter w:val="1"/>
          <w:wAfter w:w="377" w:type="dxa"/>
        </w:trPr>
        <w:tc>
          <w:tcPr>
            <w:tcW w:w="4820" w:type="dxa"/>
            <w:tcBorders>
              <w:top w:val="nil"/>
              <w:left w:val="nil"/>
              <w:bottom w:val="nil"/>
              <w:right w:val="nil"/>
            </w:tcBorders>
          </w:tcPr>
          <w:p w:rsidR="00B73640" w:rsidRPr="001D3BA9" w:rsidRDefault="00B73640" w:rsidP="00643FEF">
            <w:pPr>
              <w:pStyle w:val="a1"/>
              <w:ind w:right="-108"/>
              <w:rPr>
                <w:rFonts w:ascii="Times New Roman" w:hAnsi="Times New Roman" w:cs="Times New Roman"/>
                <w:sz w:val="28"/>
                <w:szCs w:val="28"/>
              </w:rPr>
            </w:pPr>
          </w:p>
        </w:tc>
        <w:tc>
          <w:tcPr>
            <w:tcW w:w="4536" w:type="dxa"/>
            <w:tcBorders>
              <w:top w:val="nil"/>
              <w:left w:val="nil"/>
              <w:bottom w:val="single" w:sz="4" w:space="0" w:color="auto"/>
              <w:right w:val="nil"/>
            </w:tcBorders>
          </w:tcPr>
          <w:p w:rsidR="00B73640" w:rsidRPr="001D3BA9" w:rsidRDefault="00B73640" w:rsidP="00643FEF">
            <w:pPr>
              <w:pStyle w:val="a2"/>
              <w:ind w:left="-108"/>
              <w:rPr>
                <w:rFonts w:ascii="Times New Roman" w:hAnsi="Times New Roman" w:cs="Times New Roman"/>
                <w:sz w:val="28"/>
                <w:szCs w:val="28"/>
              </w:rPr>
            </w:pPr>
          </w:p>
          <w:p w:rsidR="00B73640" w:rsidRPr="001D3BA9" w:rsidRDefault="00B73640" w:rsidP="00643FEF">
            <w:pPr>
              <w:pStyle w:val="a2"/>
              <w:ind w:left="-108"/>
              <w:rPr>
                <w:rFonts w:ascii="Times New Roman" w:hAnsi="Times New Roman" w:cs="Times New Roman"/>
                <w:sz w:val="28"/>
                <w:szCs w:val="28"/>
              </w:rPr>
            </w:pPr>
            <w:r w:rsidRPr="001D3BA9">
              <w:rPr>
                <w:rFonts w:ascii="Times New Roman" w:hAnsi="Times New Roman" w:cs="Times New Roman"/>
                <w:sz w:val="28"/>
                <w:szCs w:val="28"/>
              </w:rPr>
              <w:t>В орган опеки и попечительства Калачевского муниципального района Волгоградской области</w:t>
            </w:r>
          </w:p>
          <w:p w:rsidR="00B73640" w:rsidRPr="001D3BA9" w:rsidRDefault="00B73640" w:rsidP="00643FEF">
            <w:pPr>
              <w:pStyle w:val="a1"/>
              <w:ind w:left="-108"/>
            </w:pPr>
          </w:p>
          <w:p w:rsidR="00B73640" w:rsidRPr="009E21CA" w:rsidRDefault="00B73640" w:rsidP="00643FEF">
            <w:pPr>
              <w:spacing w:after="0"/>
              <w:ind w:left="-108"/>
            </w:pPr>
          </w:p>
        </w:tc>
      </w:tr>
      <w:tr w:rsidR="00B73640" w:rsidRPr="009E21CA">
        <w:trPr>
          <w:gridAfter w:val="1"/>
          <w:wAfter w:w="377" w:type="dxa"/>
        </w:trPr>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536" w:type="dxa"/>
            <w:tcBorders>
              <w:top w:val="single" w:sz="4" w:space="0" w:color="auto"/>
              <w:left w:val="nil"/>
              <w:bottom w:val="single" w:sz="4" w:space="0" w:color="auto"/>
              <w:right w:val="nil"/>
            </w:tcBorders>
          </w:tcPr>
          <w:p w:rsidR="00B73640" w:rsidRPr="00453D33" w:rsidRDefault="00B73640" w:rsidP="00643FEF">
            <w:pPr>
              <w:pStyle w:val="a1"/>
              <w:rPr>
                <w:rFonts w:ascii="Times New Roman" w:hAnsi="Times New Roman" w:cs="Times New Roman"/>
                <w:sz w:val="28"/>
                <w:szCs w:val="28"/>
              </w:rPr>
            </w:pPr>
          </w:p>
        </w:tc>
      </w:tr>
      <w:tr w:rsidR="00B73640" w:rsidRPr="009E21CA">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536" w:type="dxa"/>
            <w:tcBorders>
              <w:top w:val="nil"/>
              <w:left w:val="nil"/>
              <w:bottom w:val="single" w:sz="4" w:space="0" w:color="auto"/>
              <w:right w:val="nil"/>
            </w:tcBorders>
          </w:tcPr>
          <w:p w:rsidR="00B73640" w:rsidRPr="00453D33" w:rsidRDefault="00B73640" w:rsidP="00643FEF">
            <w:pPr>
              <w:pStyle w:val="a1"/>
              <w:rPr>
                <w:rFonts w:ascii="Times New Roman" w:hAnsi="Times New Roman" w:cs="Times New Roman"/>
                <w:sz w:val="28"/>
                <w:szCs w:val="28"/>
              </w:rPr>
            </w:pPr>
          </w:p>
        </w:tc>
        <w:tc>
          <w:tcPr>
            <w:tcW w:w="377" w:type="dxa"/>
            <w:tcBorders>
              <w:top w:val="nil"/>
              <w:left w:val="nil"/>
              <w:bottom w:val="nil"/>
              <w:right w:val="nil"/>
            </w:tcBorders>
          </w:tcPr>
          <w:p w:rsidR="00B73640" w:rsidRPr="00453D33" w:rsidRDefault="00B73640" w:rsidP="00643FEF">
            <w:pPr>
              <w:pStyle w:val="a2"/>
              <w:rPr>
                <w:rFonts w:ascii="Times New Roman" w:hAnsi="Times New Roman" w:cs="Times New Roman"/>
                <w:sz w:val="28"/>
                <w:szCs w:val="28"/>
              </w:rPr>
            </w:pPr>
          </w:p>
        </w:tc>
      </w:tr>
      <w:tr w:rsidR="00B73640" w:rsidRPr="009E21CA">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536" w:type="dxa"/>
            <w:tcBorders>
              <w:top w:val="single" w:sz="4" w:space="0" w:color="auto"/>
              <w:left w:val="nil"/>
              <w:bottom w:val="nil"/>
              <w:right w:val="nil"/>
            </w:tcBorders>
          </w:tcPr>
          <w:p w:rsidR="00B73640" w:rsidRPr="00453D33" w:rsidRDefault="00B73640" w:rsidP="00643FEF">
            <w:pPr>
              <w:pStyle w:val="a1"/>
              <w:jc w:val="center"/>
              <w:rPr>
                <w:rFonts w:ascii="Times New Roman" w:hAnsi="Times New Roman" w:cs="Times New Roman"/>
                <w:sz w:val="28"/>
                <w:szCs w:val="28"/>
              </w:rPr>
            </w:pPr>
            <w:r w:rsidRPr="00453D33">
              <w:rPr>
                <w:rFonts w:ascii="Times New Roman" w:hAnsi="Times New Roman" w:cs="Times New Roman"/>
                <w:sz w:val="28"/>
                <w:szCs w:val="28"/>
              </w:rPr>
              <w:t>(фамилия, имя, отчество)</w:t>
            </w:r>
          </w:p>
          <w:p w:rsidR="00B73640" w:rsidRPr="00453D33" w:rsidRDefault="00B73640" w:rsidP="00643FEF">
            <w:pPr>
              <w:pStyle w:val="a1"/>
              <w:rPr>
                <w:rFonts w:ascii="Times New Roman" w:hAnsi="Times New Roman" w:cs="Times New Roman"/>
                <w:sz w:val="28"/>
                <w:szCs w:val="28"/>
              </w:rPr>
            </w:pPr>
            <w:r w:rsidRPr="00453D33">
              <w:rPr>
                <w:rFonts w:ascii="Times New Roman" w:hAnsi="Times New Roman" w:cs="Times New Roman"/>
                <w:sz w:val="28"/>
                <w:szCs w:val="28"/>
              </w:rPr>
              <w:t>проживающей (его) по адресу:</w:t>
            </w:r>
          </w:p>
          <w:p w:rsidR="00B73640" w:rsidRPr="00453D33" w:rsidRDefault="00B73640" w:rsidP="00643FEF">
            <w:pPr>
              <w:pStyle w:val="a1"/>
              <w:rPr>
                <w:rFonts w:ascii="Times New Roman" w:hAnsi="Times New Roman" w:cs="Times New Roman"/>
                <w:sz w:val="28"/>
                <w:szCs w:val="28"/>
              </w:rPr>
            </w:pPr>
          </w:p>
        </w:tc>
        <w:tc>
          <w:tcPr>
            <w:tcW w:w="377"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r>
      <w:tr w:rsidR="00B73640" w:rsidRPr="009E21CA">
        <w:trPr>
          <w:gridAfter w:val="1"/>
          <w:wAfter w:w="377" w:type="dxa"/>
        </w:trPr>
        <w:tc>
          <w:tcPr>
            <w:tcW w:w="4820" w:type="dxa"/>
            <w:tcBorders>
              <w:top w:val="nil"/>
              <w:left w:val="nil"/>
              <w:bottom w:val="nil"/>
              <w:right w:val="nil"/>
            </w:tcBorders>
          </w:tcPr>
          <w:p w:rsidR="00B73640" w:rsidRPr="00453D33" w:rsidRDefault="00B73640" w:rsidP="00643FEF">
            <w:pPr>
              <w:pStyle w:val="a1"/>
              <w:rPr>
                <w:rFonts w:ascii="Times New Roman" w:hAnsi="Times New Roman" w:cs="Times New Roman"/>
                <w:sz w:val="28"/>
                <w:szCs w:val="28"/>
              </w:rPr>
            </w:pPr>
          </w:p>
        </w:tc>
        <w:tc>
          <w:tcPr>
            <w:tcW w:w="4536" w:type="dxa"/>
            <w:tcBorders>
              <w:top w:val="single" w:sz="4" w:space="0" w:color="auto"/>
              <w:left w:val="nil"/>
              <w:bottom w:val="single" w:sz="4" w:space="0" w:color="auto"/>
              <w:right w:val="nil"/>
            </w:tcBorders>
          </w:tcPr>
          <w:p w:rsidR="00B73640" w:rsidRPr="00453D33" w:rsidRDefault="00B73640" w:rsidP="00643FEF">
            <w:pPr>
              <w:pStyle w:val="a1"/>
              <w:rPr>
                <w:rFonts w:ascii="Times New Roman" w:hAnsi="Times New Roman" w:cs="Times New Roman"/>
                <w:sz w:val="28"/>
                <w:szCs w:val="28"/>
              </w:rPr>
            </w:pPr>
          </w:p>
        </w:tc>
      </w:tr>
    </w:tbl>
    <w:p w:rsidR="00B73640" w:rsidRPr="00CE4EFB" w:rsidRDefault="00B73640" w:rsidP="00231C01">
      <w:pPr>
        <w:autoSpaceDE w:val="0"/>
        <w:autoSpaceDN w:val="0"/>
        <w:adjustRightInd w:val="0"/>
        <w:spacing w:after="0"/>
        <w:jc w:val="right"/>
        <w:rPr>
          <w:rFonts w:ascii="Times New Roman" w:hAnsi="Times New Roman" w:cs="Times New Roman"/>
          <w:sz w:val="28"/>
          <w:szCs w:val="28"/>
        </w:rPr>
      </w:pPr>
    </w:p>
    <w:p w:rsidR="00B73640" w:rsidRPr="00CE4EFB" w:rsidRDefault="00B73640" w:rsidP="00231C01">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паспорт (№, серия, кем, когда выдан)</w:t>
      </w:r>
    </w:p>
    <w:p w:rsidR="00B73640" w:rsidRPr="00CE4EFB" w:rsidRDefault="00B73640" w:rsidP="001E6628">
      <w:pPr>
        <w:tabs>
          <w:tab w:val="left" w:pos="4678"/>
        </w:tabs>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___</w:t>
      </w:r>
      <w:r w:rsidRPr="00CE4EFB">
        <w:rPr>
          <w:rFonts w:ascii="Times New Roman" w:hAnsi="Times New Roman" w:cs="Times New Roman"/>
          <w:sz w:val="28"/>
          <w:szCs w:val="28"/>
        </w:rPr>
        <w:t>_____________________________</w:t>
      </w:r>
    </w:p>
    <w:p w:rsidR="00B73640" w:rsidRPr="00CE4EFB" w:rsidRDefault="00B73640" w:rsidP="00231C01">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____</w:t>
      </w:r>
      <w:r w:rsidRPr="00CE4EFB">
        <w:rPr>
          <w:rFonts w:ascii="Times New Roman" w:hAnsi="Times New Roman" w:cs="Times New Roman"/>
          <w:sz w:val="28"/>
          <w:szCs w:val="28"/>
        </w:rPr>
        <w:t>____________________________</w:t>
      </w:r>
    </w:p>
    <w:p w:rsidR="00B73640" w:rsidRPr="00CE4EFB" w:rsidRDefault="00B73640" w:rsidP="00231C01">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телефон: _</w:t>
      </w:r>
      <w:r>
        <w:rPr>
          <w:rFonts w:ascii="Times New Roman" w:hAnsi="Times New Roman" w:cs="Times New Roman"/>
          <w:sz w:val="28"/>
          <w:szCs w:val="28"/>
        </w:rPr>
        <w:t>_</w:t>
      </w:r>
      <w:r w:rsidRPr="00CE4EFB">
        <w:rPr>
          <w:rFonts w:ascii="Times New Roman" w:hAnsi="Times New Roman" w:cs="Times New Roman"/>
          <w:sz w:val="28"/>
          <w:szCs w:val="28"/>
        </w:rPr>
        <w:t>______________________</w:t>
      </w:r>
    </w:p>
    <w:p w:rsidR="00B73640" w:rsidRPr="00CE4EFB" w:rsidRDefault="00B73640" w:rsidP="00231C01">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pStyle w:val="ConsPlusTitle"/>
        <w:widowControl/>
        <w:jc w:val="center"/>
        <w:rPr>
          <w:sz w:val="28"/>
          <w:szCs w:val="28"/>
        </w:rPr>
      </w:pPr>
      <w:r w:rsidRPr="00CE4EFB">
        <w:rPr>
          <w:sz w:val="28"/>
          <w:szCs w:val="28"/>
        </w:rPr>
        <w:t>ЗАЯВЛЕНИЕ</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r w:rsidRPr="00CE4EFB">
        <w:rPr>
          <w:rFonts w:ascii="Times New Roman" w:hAnsi="Times New Roman" w:cs="Times New Roman"/>
          <w:sz w:val="28"/>
          <w:szCs w:val="28"/>
        </w:rPr>
        <w:t>Прошу Вас выдать мне разрешение на распоряжение доходами в связи (указать причину) __________</w:t>
      </w:r>
      <w:r>
        <w:rPr>
          <w:rFonts w:ascii="Times New Roman" w:hAnsi="Times New Roman" w:cs="Times New Roman"/>
          <w:sz w:val="28"/>
          <w:szCs w:val="28"/>
        </w:rPr>
        <w:t>________________________________________</w:t>
      </w:r>
    </w:p>
    <w:p w:rsidR="00B73640" w:rsidRPr="00CE4EFB" w:rsidRDefault="00B73640" w:rsidP="00CE4EFB">
      <w:pPr>
        <w:autoSpaceDE w:val="0"/>
        <w:autoSpaceDN w:val="0"/>
        <w:adjustRightInd w:val="0"/>
        <w:spacing w:after="0"/>
        <w:jc w:val="both"/>
        <w:rPr>
          <w:rFonts w:ascii="Times New Roman" w:hAnsi="Times New Roman" w:cs="Times New Roman"/>
          <w:sz w:val="28"/>
          <w:szCs w:val="28"/>
        </w:rPr>
      </w:pPr>
      <w:r w:rsidRPr="00CE4EFB">
        <w:rPr>
          <w:rFonts w:ascii="Times New Roman" w:hAnsi="Times New Roman" w:cs="Times New Roman"/>
          <w:sz w:val="28"/>
          <w:szCs w:val="28"/>
        </w:rPr>
        <w:t>________________________________________________________________________________.</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231C0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 20__ года                   ___________ /___________/</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r w:rsidRPr="00CE4EFB">
        <w:rPr>
          <w:rFonts w:ascii="Times New Roman" w:hAnsi="Times New Roman" w:cs="Times New Roman"/>
          <w:sz w:val="28"/>
          <w:szCs w:val="28"/>
        </w:rPr>
        <w:t xml:space="preserve"> </w:t>
      </w:r>
    </w:p>
    <w:p w:rsidR="00B73640" w:rsidRPr="00CE4EFB" w:rsidRDefault="00B73640" w:rsidP="00CE4EFB">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 xml:space="preserve"> </w:t>
      </w:r>
    </w:p>
    <w:p w:rsidR="00B73640" w:rsidRPr="00CE4EFB" w:rsidRDefault="00B73640" w:rsidP="00CE4EFB">
      <w:pPr>
        <w:autoSpaceDE w:val="0"/>
        <w:autoSpaceDN w:val="0"/>
        <w:adjustRightInd w:val="0"/>
        <w:spacing w:after="0"/>
        <w:ind w:firstLine="540"/>
        <w:jc w:val="both"/>
        <w:rPr>
          <w:rFonts w:ascii="Times New Roman" w:hAnsi="Times New Roman" w:cs="Times New Roman"/>
          <w:sz w:val="28"/>
          <w:szCs w:val="28"/>
        </w:rPr>
      </w:pPr>
    </w:p>
    <w:p w:rsidR="00B73640" w:rsidRPr="00CE4EFB" w:rsidRDefault="00B73640" w:rsidP="00CE4EFB">
      <w:pPr>
        <w:spacing w:after="0"/>
        <w:rPr>
          <w:rFonts w:ascii="Times New Roman" w:hAnsi="Times New Roman" w:cs="Times New Roman"/>
          <w:sz w:val="28"/>
          <w:szCs w:val="28"/>
        </w:rPr>
      </w:pPr>
    </w:p>
    <w:p w:rsidR="00B73640" w:rsidRPr="00CE4EFB" w:rsidRDefault="00B73640" w:rsidP="00CE4EFB">
      <w:pPr>
        <w:spacing w:after="0"/>
        <w:rPr>
          <w:rFonts w:ascii="Times New Roman" w:hAnsi="Times New Roman" w:cs="Times New Roman"/>
          <w:sz w:val="28"/>
          <w:szCs w:val="28"/>
        </w:rPr>
      </w:pPr>
    </w:p>
    <w:p w:rsidR="00B73640" w:rsidRPr="00CE4EFB" w:rsidRDefault="00B73640" w:rsidP="00F5179C">
      <w:pPr>
        <w:autoSpaceDE w:val="0"/>
        <w:autoSpaceDN w:val="0"/>
        <w:adjustRightInd w:val="0"/>
        <w:spacing w:after="0"/>
        <w:jc w:val="right"/>
        <w:outlineLvl w:val="1"/>
        <w:rPr>
          <w:rFonts w:ascii="Times New Roman" w:hAnsi="Times New Roman" w:cs="Times New Roman"/>
          <w:sz w:val="28"/>
          <w:szCs w:val="28"/>
        </w:rPr>
      </w:pPr>
      <w:r>
        <w:rPr>
          <w:rFonts w:ascii="Times New Roman" w:hAnsi="Times New Roman" w:cs="Times New Roman"/>
          <w:sz w:val="28"/>
          <w:szCs w:val="28"/>
        </w:rPr>
        <w:t>П</w:t>
      </w:r>
      <w:r w:rsidRPr="00CE4EFB">
        <w:rPr>
          <w:rFonts w:ascii="Times New Roman" w:hAnsi="Times New Roman" w:cs="Times New Roman"/>
          <w:sz w:val="28"/>
          <w:szCs w:val="28"/>
        </w:rPr>
        <w:t xml:space="preserve">риложение </w:t>
      </w:r>
      <w:r>
        <w:rPr>
          <w:rFonts w:ascii="Times New Roman" w:hAnsi="Times New Roman" w:cs="Times New Roman"/>
          <w:sz w:val="28"/>
          <w:szCs w:val="28"/>
        </w:rPr>
        <w:t>№ 3</w:t>
      </w:r>
    </w:p>
    <w:p w:rsidR="00B73640" w:rsidRPr="00CE4EFB" w:rsidRDefault="00B73640" w:rsidP="00F5179C">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к Административному регламенту</w:t>
      </w:r>
    </w:p>
    <w:p w:rsidR="00B73640" w:rsidRPr="00CE4EFB" w:rsidRDefault="00B73640" w:rsidP="00F5179C">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4EFB">
        <w:rPr>
          <w:rFonts w:ascii="Times New Roman" w:hAnsi="Times New Roman" w:cs="Times New Roman"/>
          <w:sz w:val="28"/>
          <w:szCs w:val="28"/>
        </w:rPr>
        <w:t xml:space="preserve"> «Выдача предварительного разрешения на распоряжение </w:t>
      </w:r>
    </w:p>
    <w:p w:rsidR="00B73640" w:rsidRPr="00CE4EFB" w:rsidRDefault="00B73640" w:rsidP="00F5179C">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доходами несовершеннолетнего, подопечного,</w:t>
      </w:r>
    </w:p>
    <w:p w:rsidR="00B73640" w:rsidRPr="00CE4EFB" w:rsidRDefault="00B73640" w:rsidP="00F5179C">
      <w:pPr>
        <w:autoSpaceDE w:val="0"/>
        <w:autoSpaceDN w:val="0"/>
        <w:adjustRightInd w:val="0"/>
        <w:spacing w:after="0"/>
        <w:jc w:val="right"/>
        <w:rPr>
          <w:rFonts w:ascii="Times New Roman" w:hAnsi="Times New Roman" w:cs="Times New Roman"/>
          <w:sz w:val="28"/>
          <w:szCs w:val="28"/>
        </w:rPr>
      </w:pPr>
      <w:r w:rsidRPr="00CE4EFB">
        <w:rPr>
          <w:rFonts w:ascii="Times New Roman" w:hAnsi="Times New Roman" w:cs="Times New Roman"/>
          <w:sz w:val="28"/>
          <w:szCs w:val="28"/>
        </w:rPr>
        <w:t xml:space="preserve"> достигшего четырнадцатилетнего возраста»</w:t>
      </w:r>
    </w:p>
    <w:p w:rsidR="00B73640" w:rsidRPr="00453D33" w:rsidRDefault="00B73640" w:rsidP="00E1344F">
      <w:pPr>
        <w:ind w:firstLine="720"/>
        <w:jc w:val="both"/>
        <w:rPr>
          <w:rFonts w:ascii="Times New Roman" w:hAnsi="Times New Roman" w:cs="Times New Roman"/>
          <w:sz w:val="28"/>
          <w:szCs w:val="28"/>
        </w:rPr>
      </w:pPr>
    </w:p>
    <w:p w:rsidR="00B73640" w:rsidRPr="006F7A3A" w:rsidRDefault="00B73640" w:rsidP="00E1344F">
      <w:pPr>
        <w:suppressAutoHyphens/>
        <w:jc w:val="right"/>
        <w:rPr>
          <w:sz w:val="28"/>
          <w:szCs w:val="28"/>
        </w:rPr>
      </w:pPr>
    </w:p>
    <w:p w:rsidR="00B73640" w:rsidRPr="006F7A3A" w:rsidRDefault="00B73640" w:rsidP="006F7A3A">
      <w:pPr>
        <w:spacing w:after="0"/>
        <w:jc w:val="center"/>
        <w:rPr>
          <w:rFonts w:ascii="Times New Roman" w:hAnsi="Times New Roman" w:cs="Times New Roman"/>
          <w:sz w:val="28"/>
          <w:szCs w:val="28"/>
        </w:rPr>
      </w:pPr>
      <w:r w:rsidRPr="006F7A3A">
        <w:rPr>
          <w:rFonts w:ascii="Times New Roman" w:hAnsi="Times New Roman" w:cs="Times New Roman"/>
          <w:sz w:val="28"/>
          <w:szCs w:val="28"/>
        </w:rPr>
        <w:t xml:space="preserve">Журнал </w:t>
      </w:r>
      <w:r w:rsidRPr="006F7A3A">
        <w:rPr>
          <w:rFonts w:ascii="Times New Roman" w:hAnsi="Times New Roman" w:cs="Times New Roman"/>
          <w:sz w:val="28"/>
          <w:szCs w:val="28"/>
        </w:rPr>
        <w:br/>
        <w:t>регистрации заявлений о предоставлении</w:t>
      </w:r>
    </w:p>
    <w:p w:rsidR="00B73640" w:rsidRPr="006C7226" w:rsidRDefault="00B73640" w:rsidP="006F7A3A">
      <w:pPr>
        <w:spacing w:after="0" w:line="360" w:lineRule="auto"/>
        <w:jc w:val="center"/>
        <w:rPr>
          <w:rFonts w:ascii="Times New Roman" w:hAnsi="Times New Roman" w:cs="Times New Roman"/>
        </w:rPr>
      </w:pPr>
      <w:r w:rsidRPr="006F7A3A">
        <w:rPr>
          <w:rFonts w:ascii="Times New Roman" w:hAnsi="Times New Roman" w:cs="Times New Roman"/>
          <w:sz w:val="28"/>
          <w:szCs w:val="28"/>
        </w:rPr>
        <w:t xml:space="preserve"> государственных (муниципальных)  услуг</w:t>
      </w:r>
      <w:r w:rsidRPr="006C7226">
        <w:rPr>
          <w:rFonts w:ascii="Times New Roman" w:hAnsi="Times New Roman" w:cs="Times New Roman"/>
          <w:b/>
          <w:bCs/>
        </w:rPr>
        <w:t>    </w:t>
      </w:r>
      <w:r w:rsidRPr="006C7226">
        <w:rPr>
          <w:rFonts w:ascii="Times New Roman" w:hAnsi="Times New Roman" w:cs="Times New Roman"/>
        </w:rPr>
        <w:t xml:space="preserve"> </w:t>
      </w:r>
      <w:r w:rsidRPr="006C7226">
        <w:rPr>
          <w:rFonts w:ascii="Times New Roman" w:hAnsi="Times New Roman" w:cs="Times New Roman"/>
        </w:rPr>
        <w:br/>
      </w:r>
    </w:p>
    <w:p w:rsidR="00B73640" w:rsidRPr="006C7226" w:rsidRDefault="00B73640" w:rsidP="00E1344F">
      <w:pPr>
        <w:pBdr>
          <w:top w:val="single" w:sz="4" w:space="1" w:color="auto"/>
        </w:pBdr>
        <w:ind w:left="3402" w:right="3402"/>
        <w:jc w:val="center"/>
        <w:rPr>
          <w:rFonts w:ascii="Times New Roman" w:hAnsi="Times New Roman" w:cs="Times New Roman"/>
        </w:rPr>
      </w:pPr>
      <w:r w:rsidRPr="006C7226">
        <w:rPr>
          <w:rFonts w:ascii="Times New Roman" w:hAnsi="Times New Roman" w:cs="Times New Roman"/>
        </w:rPr>
        <w:t>(орган опеки и попечительства)</w:t>
      </w:r>
    </w:p>
    <w:p w:rsidR="00B73640" w:rsidRPr="006C7226" w:rsidRDefault="00B73640" w:rsidP="00E1344F">
      <w:pPr>
        <w:ind w:left="3402" w:right="3402"/>
        <w:jc w:val="center"/>
        <w:rPr>
          <w:rFonts w:ascii="Times New Roman" w:hAnsi="Times New Roman" w:cs="Times New Roman"/>
        </w:rPr>
      </w:pPr>
    </w:p>
    <w:p w:rsidR="00B73640" w:rsidRPr="006C7226" w:rsidRDefault="00B73640" w:rsidP="00E1344F">
      <w:pPr>
        <w:pBdr>
          <w:top w:val="single" w:sz="4" w:space="1" w:color="auto"/>
        </w:pBdr>
        <w:ind w:left="3402" w:right="3402"/>
        <w:jc w:val="center"/>
        <w:rPr>
          <w:rFonts w:ascii="Times New Roman" w:hAnsi="Times New Roman" w:cs="Times New Roman"/>
        </w:rPr>
      </w:pPr>
      <w:r w:rsidRPr="006C7226">
        <w:rPr>
          <w:rFonts w:ascii="Times New Roman" w:hAnsi="Times New Roman" w:cs="Times New Roman"/>
        </w:rPr>
        <w:t>(субъект Российской Федерации)</w:t>
      </w:r>
    </w:p>
    <w:p w:rsidR="00B73640" w:rsidRPr="006C7226" w:rsidRDefault="00B73640" w:rsidP="00E1344F">
      <w:pPr>
        <w:jc w:val="center"/>
        <w:rPr>
          <w:rFonts w:ascii="Times New Roman" w:hAnsi="Times New Roman" w:cs="Times New Roman"/>
          <w:b/>
          <w:bCs/>
        </w:rPr>
      </w:pPr>
    </w:p>
    <w:tbl>
      <w:tblPr>
        <w:tblW w:w="0" w:type="auto"/>
        <w:jc w:val="center"/>
        <w:tblLayout w:type="fixed"/>
        <w:tblCellMar>
          <w:left w:w="28" w:type="dxa"/>
          <w:right w:w="28" w:type="dxa"/>
        </w:tblCellMar>
        <w:tblLook w:val="0000"/>
      </w:tblPr>
      <w:tblGrid>
        <w:gridCol w:w="988"/>
        <w:gridCol w:w="284"/>
        <w:gridCol w:w="1842"/>
      </w:tblGrid>
      <w:tr w:rsidR="00B73640" w:rsidRPr="009E21CA">
        <w:trPr>
          <w:jc w:val="center"/>
        </w:trPr>
        <w:tc>
          <w:tcPr>
            <w:tcW w:w="988" w:type="dxa"/>
            <w:vAlign w:val="bottom"/>
          </w:tcPr>
          <w:p w:rsidR="00B73640" w:rsidRPr="009E21CA" w:rsidRDefault="00B73640" w:rsidP="00643FEF">
            <w:pPr>
              <w:rPr>
                <w:rFonts w:ascii="Times New Roman" w:hAnsi="Times New Roman" w:cs="Times New Roman"/>
              </w:rPr>
            </w:pPr>
            <w:r w:rsidRPr="009E21CA">
              <w:rPr>
                <w:rFonts w:ascii="Times New Roman" w:hAnsi="Times New Roman" w:cs="Times New Roman"/>
              </w:rPr>
              <w:t>Начат:</w:t>
            </w:r>
          </w:p>
        </w:tc>
        <w:tc>
          <w:tcPr>
            <w:tcW w:w="2126" w:type="dxa"/>
            <w:gridSpan w:val="2"/>
            <w:tcBorders>
              <w:top w:val="nil"/>
              <w:left w:val="nil"/>
              <w:bottom w:val="single" w:sz="4" w:space="0" w:color="auto"/>
              <w:right w:val="nil"/>
            </w:tcBorders>
            <w:vAlign w:val="bottom"/>
          </w:tcPr>
          <w:p w:rsidR="00B73640" w:rsidRPr="009E21CA" w:rsidRDefault="00B73640" w:rsidP="00643FEF">
            <w:pPr>
              <w:jc w:val="center"/>
              <w:rPr>
                <w:rFonts w:ascii="Times New Roman" w:hAnsi="Times New Roman" w:cs="Times New Roman"/>
              </w:rPr>
            </w:pPr>
          </w:p>
        </w:tc>
      </w:tr>
      <w:tr w:rsidR="00B73640" w:rsidRPr="009E21CA">
        <w:trPr>
          <w:jc w:val="center"/>
        </w:trPr>
        <w:tc>
          <w:tcPr>
            <w:tcW w:w="1272" w:type="dxa"/>
            <w:gridSpan w:val="2"/>
            <w:vAlign w:val="bottom"/>
          </w:tcPr>
          <w:p w:rsidR="00B73640" w:rsidRPr="009E21CA" w:rsidRDefault="00B73640" w:rsidP="00643FEF">
            <w:pPr>
              <w:rPr>
                <w:rFonts w:ascii="Times New Roman" w:hAnsi="Times New Roman" w:cs="Times New Roman"/>
              </w:rPr>
            </w:pPr>
            <w:r w:rsidRPr="009E21CA">
              <w:rPr>
                <w:rFonts w:ascii="Times New Roman" w:hAnsi="Times New Roman" w:cs="Times New Roman"/>
              </w:rPr>
              <w:t>Окончен:</w:t>
            </w:r>
          </w:p>
        </w:tc>
        <w:tc>
          <w:tcPr>
            <w:tcW w:w="1842" w:type="dxa"/>
            <w:tcBorders>
              <w:top w:val="nil"/>
              <w:left w:val="nil"/>
              <w:bottom w:val="single" w:sz="4" w:space="0" w:color="auto"/>
              <w:right w:val="nil"/>
            </w:tcBorders>
            <w:vAlign w:val="bottom"/>
          </w:tcPr>
          <w:p w:rsidR="00B73640" w:rsidRPr="009E21CA" w:rsidRDefault="00B73640" w:rsidP="00643FEF">
            <w:pPr>
              <w:jc w:val="center"/>
              <w:rPr>
                <w:rFonts w:ascii="Times New Roman" w:hAnsi="Times New Roman" w:cs="Times New Roman"/>
              </w:rPr>
            </w:pPr>
          </w:p>
        </w:tc>
      </w:tr>
    </w:tbl>
    <w:p w:rsidR="00B73640" w:rsidRPr="006C7226" w:rsidRDefault="00B73640" w:rsidP="00E1344F">
      <w:pPr>
        <w:jc w:val="center"/>
        <w:rPr>
          <w:rFonts w:ascii="Times New Roman" w:hAnsi="Times New Roman" w:cs="Times New Roman"/>
        </w:rPr>
      </w:pPr>
      <w:r w:rsidRPr="006C7226">
        <w:rPr>
          <w:rFonts w:ascii="Times New Roman" w:hAnsi="Times New Roman" w:cs="Times New Roman"/>
          <w:b/>
          <w:bCs/>
        </w:rPr>
        <w:t> </w:t>
      </w:r>
      <w:r w:rsidRPr="006C7226">
        <w:rPr>
          <w:rFonts w:ascii="Times New Roman" w:hAnsi="Times New Roman" w:cs="Times New Roman"/>
        </w:rPr>
        <w:t xml:space="preserve"> </w:t>
      </w:r>
      <w:r w:rsidRPr="006C7226">
        <w:rPr>
          <w:rFonts w:ascii="Times New Roman" w:hAnsi="Times New Roman" w:cs="Times New Roman"/>
        </w:rPr>
        <w:br/>
      </w:r>
    </w:p>
    <w:p w:rsidR="00B73640" w:rsidRPr="006C7226" w:rsidRDefault="00B73640" w:rsidP="00E1344F">
      <w:pPr>
        <w:jc w:val="center"/>
        <w:rPr>
          <w:rFonts w:ascii="Times New Roman" w:hAnsi="Times New Roman" w:cs="Times New Roman"/>
          <w:lang w:val="en-US"/>
        </w:rPr>
      </w:pPr>
      <w:r w:rsidRPr="006C7226">
        <w:rPr>
          <w:rFonts w:ascii="Times New Roman" w:hAnsi="Times New Roman" w:cs="Times New Roman"/>
          <w:color w:val="404040"/>
          <w:lang w:val="en-US"/>
        </w:rPr>
        <w:t xml:space="preserve">  </w:t>
      </w:r>
      <w:r w:rsidRPr="006C7226">
        <w:rPr>
          <w:rFonts w:ascii="Times New Roman" w:hAnsi="Times New Roman" w:cs="Times New Roman"/>
          <w:color w:val="404040"/>
          <w:lang w:val="en-US"/>
        </w:rPr>
        <w:br/>
      </w:r>
      <w:r w:rsidRPr="006C7226">
        <w:rPr>
          <w:rFonts w:ascii="Times New Roman" w:hAnsi="Times New Roman" w:cs="Times New Roman"/>
          <w:color w:val="404040"/>
          <w:lang w:val="en-US"/>
        </w:rPr>
        <w:br/>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5"/>
        <w:gridCol w:w="816"/>
        <w:gridCol w:w="1600"/>
        <w:gridCol w:w="1603"/>
        <w:gridCol w:w="2127"/>
        <w:gridCol w:w="1417"/>
        <w:gridCol w:w="1383"/>
      </w:tblGrid>
      <w:tr w:rsidR="00B73640" w:rsidRPr="009E21CA">
        <w:trPr>
          <w:trHeight w:val="499"/>
          <w:jc w:val="center"/>
        </w:trPr>
        <w:tc>
          <w:tcPr>
            <w:tcW w:w="625" w:type="dxa"/>
            <w:vAlign w:val="center"/>
          </w:tcPr>
          <w:p w:rsidR="00B73640" w:rsidRPr="009E21CA" w:rsidRDefault="00B73640" w:rsidP="002F1AF1">
            <w:pPr>
              <w:spacing w:after="0"/>
              <w:ind w:left="96" w:hanging="96"/>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 п.п.</w:t>
            </w:r>
          </w:p>
        </w:tc>
        <w:tc>
          <w:tcPr>
            <w:tcW w:w="816" w:type="dxa"/>
            <w:vAlign w:val="center"/>
          </w:tcPr>
          <w:p w:rsidR="00B73640" w:rsidRPr="009E21CA" w:rsidRDefault="00B73640" w:rsidP="002F1AF1">
            <w:pPr>
              <w:spacing w:after="0"/>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ФИО</w:t>
            </w:r>
          </w:p>
          <w:p w:rsidR="00B73640" w:rsidRPr="009E21CA" w:rsidRDefault="00B73640" w:rsidP="002F1AF1">
            <w:pPr>
              <w:spacing w:after="0"/>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заяви</w:t>
            </w:r>
          </w:p>
          <w:p w:rsidR="00B73640" w:rsidRPr="009E21CA" w:rsidRDefault="00B73640" w:rsidP="002F1AF1">
            <w:pPr>
              <w:spacing w:after="0"/>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теля</w:t>
            </w:r>
          </w:p>
        </w:tc>
        <w:tc>
          <w:tcPr>
            <w:tcW w:w="1600" w:type="dxa"/>
            <w:vAlign w:val="center"/>
          </w:tcPr>
          <w:p w:rsidR="00B73640" w:rsidRPr="009E21CA" w:rsidRDefault="00B73640" w:rsidP="002F1AF1">
            <w:pPr>
              <w:spacing w:after="0"/>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Адрес регистрации заявителя, телефон</w:t>
            </w:r>
          </w:p>
        </w:tc>
        <w:tc>
          <w:tcPr>
            <w:tcW w:w="1603" w:type="dxa"/>
            <w:vAlign w:val="center"/>
          </w:tcPr>
          <w:p w:rsidR="00B73640" w:rsidRPr="009E21CA" w:rsidRDefault="00B73640" w:rsidP="002F1AF1">
            <w:pPr>
              <w:spacing w:after="0"/>
              <w:ind w:left="-108"/>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ФИО, дата рождения</w:t>
            </w:r>
          </w:p>
          <w:p w:rsidR="00B73640" w:rsidRPr="009E21CA" w:rsidRDefault="00B73640" w:rsidP="002F1AF1">
            <w:pPr>
              <w:spacing w:after="0"/>
              <w:ind w:left="51" w:hanging="51"/>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несовершен</w:t>
            </w:r>
          </w:p>
          <w:p w:rsidR="00B73640" w:rsidRPr="009E21CA" w:rsidRDefault="00B73640" w:rsidP="002F1AF1">
            <w:pPr>
              <w:spacing w:after="0"/>
              <w:ind w:left="51" w:hanging="51"/>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нолетнего</w:t>
            </w:r>
          </w:p>
        </w:tc>
        <w:tc>
          <w:tcPr>
            <w:tcW w:w="2127" w:type="dxa"/>
            <w:vAlign w:val="center"/>
          </w:tcPr>
          <w:p w:rsidR="00B73640" w:rsidRPr="009E21CA" w:rsidRDefault="00B73640" w:rsidP="002F1AF1">
            <w:pPr>
              <w:spacing w:after="0"/>
              <w:ind w:left="19" w:hanging="19"/>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Наименование</w:t>
            </w:r>
          </w:p>
          <w:p w:rsidR="00B73640" w:rsidRPr="009E21CA" w:rsidRDefault="00B73640" w:rsidP="002F1AF1">
            <w:pPr>
              <w:spacing w:after="0"/>
              <w:ind w:left="-110" w:firstLine="22"/>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государственной (муниципальной) услуги</w:t>
            </w:r>
          </w:p>
        </w:tc>
        <w:tc>
          <w:tcPr>
            <w:tcW w:w="1417" w:type="dxa"/>
            <w:vAlign w:val="center"/>
          </w:tcPr>
          <w:p w:rsidR="00B73640" w:rsidRPr="009E21CA" w:rsidRDefault="00B73640" w:rsidP="002F1AF1">
            <w:pPr>
              <w:spacing w:after="0"/>
              <w:ind w:left="7" w:hanging="7"/>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Дата обращения в ООиП</w:t>
            </w:r>
          </w:p>
        </w:tc>
        <w:tc>
          <w:tcPr>
            <w:tcW w:w="1383" w:type="dxa"/>
            <w:vAlign w:val="center"/>
          </w:tcPr>
          <w:p w:rsidR="00B73640" w:rsidRPr="009E21CA" w:rsidRDefault="00B73640" w:rsidP="002F1AF1">
            <w:pPr>
              <w:spacing w:after="0"/>
              <w:jc w:val="center"/>
              <w:rPr>
                <w:rFonts w:ascii="Times New Roman" w:hAnsi="Times New Roman" w:cs="Times New Roman"/>
                <w:color w:val="000000"/>
                <w:sz w:val="26"/>
                <w:szCs w:val="26"/>
              </w:rPr>
            </w:pPr>
            <w:r w:rsidRPr="009E21CA">
              <w:rPr>
                <w:rFonts w:ascii="Times New Roman" w:hAnsi="Times New Roman" w:cs="Times New Roman"/>
                <w:color w:val="000000"/>
                <w:sz w:val="26"/>
                <w:szCs w:val="26"/>
              </w:rPr>
              <w:t>Отметка о выполнении</w:t>
            </w:r>
          </w:p>
        </w:tc>
      </w:tr>
      <w:tr w:rsidR="00B73640" w:rsidRPr="009E21CA">
        <w:trPr>
          <w:trHeight w:val="13"/>
          <w:jc w:val="center"/>
        </w:trPr>
        <w:tc>
          <w:tcPr>
            <w:tcW w:w="625"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1</w:t>
            </w:r>
          </w:p>
        </w:tc>
        <w:tc>
          <w:tcPr>
            <w:tcW w:w="816"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2</w:t>
            </w:r>
          </w:p>
        </w:tc>
        <w:tc>
          <w:tcPr>
            <w:tcW w:w="1600"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3</w:t>
            </w:r>
          </w:p>
        </w:tc>
        <w:tc>
          <w:tcPr>
            <w:tcW w:w="1603"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4</w:t>
            </w:r>
          </w:p>
        </w:tc>
        <w:tc>
          <w:tcPr>
            <w:tcW w:w="2127"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5</w:t>
            </w:r>
          </w:p>
        </w:tc>
        <w:tc>
          <w:tcPr>
            <w:tcW w:w="1417"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6</w:t>
            </w:r>
          </w:p>
        </w:tc>
        <w:tc>
          <w:tcPr>
            <w:tcW w:w="1383" w:type="dxa"/>
            <w:vAlign w:val="center"/>
          </w:tcPr>
          <w:p w:rsidR="00B73640" w:rsidRPr="009E21CA" w:rsidRDefault="00B73640" w:rsidP="002F1AF1">
            <w:pPr>
              <w:spacing w:after="0"/>
              <w:jc w:val="center"/>
              <w:rPr>
                <w:rFonts w:ascii="Times New Roman" w:hAnsi="Times New Roman" w:cs="Times New Roman"/>
                <w:color w:val="000000"/>
                <w:sz w:val="28"/>
                <w:szCs w:val="28"/>
              </w:rPr>
            </w:pPr>
            <w:r w:rsidRPr="009E21CA">
              <w:rPr>
                <w:rFonts w:ascii="Times New Roman" w:hAnsi="Times New Roman" w:cs="Times New Roman"/>
                <w:color w:val="000000"/>
                <w:sz w:val="28"/>
                <w:szCs w:val="28"/>
              </w:rPr>
              <w:t>7</w:t>
            </w:r>
          </w:p>
        </w:tc>
      </w:tr>
      <w:tr w:rsidR="00B73640" w:rsidRPr="009E21CA">
        <w:trPr>
          <w:trHeight w:val="499"/>
          <w:jc w:val="center"/>
        </w:trPr>
        <w:tc>
          <w:tcPr>
            <w:tcW w:w="625"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c>
          <w:tcPr>
            <w:tcW w:w="816"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c>
          <w:tcPr>
            <w:tcW w:w="1600"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c>
          <w:tcPr>
            <w:tcW w:w="1603"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c>
          <w:tcPr>
            <w:tcW w:w="2127"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c>
          <w:tcPr>
            <w:tcW w:w="1417"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c>
          <w:tcPr>
            <w:tcW w:w="1383" w:type="dxa"/>
            <w:vAlign w:val="center"/>
          </w:tcPr>
          <w:p w:rsidR="00B73640" w:rsidRPr="009E21CA" w:rsidRDefault="00B73640" w:rsidP="002F1AF1">
            <w:pPr>
              <w:spacing w:after="0"/>
              <w:jc w:val="center"/>
              <w:rPr>
                <w:rFonts w:ascii="Times New Roman" w:hAnsi="Times New Roman" w:cs="Times New Roman"/>
                <w:color w:val="000000"/>
                <w:sz w:val="28"/>
                <w:szCs w:val="28"/>
              </w:rPr>
            </w:pPr>
          </w:p>
        </w:tc>
      </w:tr>
    </w:tbl>
    <w:p w:rsidR="00B73640" w:rsidRPr="006C7226" w:rsidRDefault="00B73640" w:rsidP="00E1344F">
      <w:pPr>
        <w:rPr>
          <w:rFonts w:ascii="Times New Roman" w:hAnsi="Times New Roman" w:cs="Times New Roman"/>
        </w:rPr>
      </w:pPr>
    </w:p>
    <w:sectPr w:rsidR="00B73640" w:rsidRPr="006C7226" w:rsidSect="005462E8">
      <w:pgSz w:w="11906" w:h="16838"/>
      <w:pgMar w:top="1134" w:right="850" w:bottom="993"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EA3"/>
    <w:rsid w:val="00000FC3"/>
    <w:rsid w:val="00033146"/>
    <w:rsid w:val="00034E14"/>
    <w:rsid w:val="00036BED"/>
    <w:rsid w:val="00037F9B"/>
    <w:rsid w:val="0004720A"/>
    <w:rsid w:val="00061672"/>
    <w:rsid w:val="0007562A"/>
    <w:rsid w:val="000B3DDF"/>
    <w:rsid w:val="001322E7"/>
    <w:rsid w:val="00152402"/>
    <w:rsid w:val="001737D8"/>
    <w:rsid w:val="00173D0E"/>
    <w:rsid w:val="00191409"/>
    <w:rsid w:val="001A1B0E"/>
    <w:rsid w:val="001B5A79"/>
    <w:rsid w:val="001C38AD"/>
    <w:rsid w:val="001D3BA9"/>
    <w:rsid w:val="001E6628"/>
    <w:rsid w:val="001E6F0C"/>
    <w:rsid w:val="00217D8C"/>
    <w:rsid w:val="00231C01"/>
    <w:rsid w:val="002A11B1"/>
    <w:rsid w:val="002B3440"/>
    <w:rsid w:val="002D7279"/>
    <w:rsid w:val="002F1AF1"/>
    <w:rsid w:val="00314848"/>
    <w:rsid w:val="003321A8"/>
    <w:rsid w:val="00335176"/>
    <w:rsid w:val="0033582C"/>
    <w:rsid w:val="00384274"/>
    <w:rsid w:val="00391008"/>
    <w:rsid w:val="00393BDC"/>
    <w:rsid w:val="003A2EFD"/>
    <w:rsid w:val="003E02C4"/>
    <w:rsid w:val="00405AC3"/>
    <w:rsid w:val="00415881"/>
    <w:rsid w:val="00453D33"/>
    <w:rsid w:val="00456340"/>
    <w:rsid w:val="00466AD2"/>
    <w:rsid w:val="00474B0B"/>
    <w:rsid w:val="004D5979"/>
    <w:rsid w:val="005462E8"/>
    <w:rsid w:val="005860FB"/>
    <w:rsid w:val="005A4C7D"/>
    <w:rsid w:val="006039A2"/>
    <w:rsid w:val="00610692"/>
    <w:rsid w:val="006316CD"/>
    <w:rsid w:val="00634090"/>
    <w:rsid w:val="006406C8"/>
    <w:rsid w:val="00643FEF"/>
    <w:rsid w:val="00665272"/>
    <w:rsid w:val="00671D0C"/>
    <w:rsid w:val="006C08D5"/>
    <w:rsid w:val="006C09D2"/>
    <w:rsid w:val="006C3D0A"/>
    <w:rsid w:val="006C7226"/>
    <w:rsid w:val="006D008D"/>
    <w:rsid w:val="006D2973"/>
    <w:rsid w:val="006D515F"/>
    <w:rsid w:val="006F7A3A"/>
    <w:rsid w:val="00701A7D"/>
    <w:rsid w:val="00720B6C"/>
    <w:rsid w:val="00726D90"/>
    <w:rsid w:val="00741804"/>
    <w:rsid w:val="007545FD"/>
    <w:rsid w:val="00755803"/>
    <w:rsid w:val="0077102F"/>
    <w:rsid w:val="00777269"/>
    <w:rsid w:val="00795BD7"/>
    <w:rsid w:val="007A6024"/>
    <w:rsid w:val="007B4BD9"/>
    <w:rsid w:val="00833AF7"/>
    <w:rsid w:val="00862FBD"/>
    <w:rsid w:val="00870F38"/>
    <w:rsid w:val="00877861"/>
    <w:rsid w:val="008B429E"/>
    <w:rsid w:val="008C2E89"/>
    <w:rsid w:val="008D4FE3"/>
    <w:rsid w:val="008F00CF"/>
    <w:rsid w:val="00920C01"/>
    <w:rsid w:val="0093139E"/>
    <w:rsid w:val="00935BD5"/>
    <w:rsid w:val="009627AC"/>
    <w:rsid w:val="00964BDC"/>
    <w:rsid w:val="00991270"/>
    <w:rsid w:val="009919A8"/>
    <w:rsid w:val="009B2DAD"/>
    <w:rsid w:val="009E21CA"/>
    <w:rsid w:val="009F64F6"/>
    <w:rsid w:val="00A0396D"/>
    <w:rsid w:val="00A2439A"/>
    <w:rsid w:val="00A43496"/>
    <w:rsid w:val="00AC5DB7"/>
    <w:rsid w:val="00AC7CB2"/>
    <w:rsid w:val="00B005EF"/>
    <w:rsid w:val="00B10DD7"/>
    <w:rsid w:val="00B601EB"/>
    <w:rsid w:val="00B60A58"/>
    <w:rsid w:val="00B72991"/>
    <w:rsid w:val="00B73640"/>
    <w:rsid w:val="00B74656"/>
    <w:rsid w:val="00BB2D64"/>
    <w:rsid w:val="00BB3399"/>
    <w:rsid w:val="00BC5C7C"/>
    <w:rsid w:val="00BF7A06"/>
    <w:rsid w:val="00C50C23"/>
    <w:rsid w:val="00C71302"/>
    <w:rsid w:val="00C754A3"/>
    <w:rsid w:val="00CE4EFB"/>
    <w:rsid w:val="00D5153A"/>
    <w:rsid w:val="00D845FE"/>
    <w:rsid w:val="00DA09A6"/>
    <w:rsid w:val="00DB440F"/>
    <w:rsid w:val="00DB6E99"/>
    <w:rsid w:val="00DC5C6D"/>
    <w:rsid w:val="00DE08BC"/>
    <w:rsid w:val="00E1344F"/>
    <w:rsid w:val="00E2000E"/>
    <w:rsid w:val="00E5446E"/>
    <w:rsid w:val="00E60C9F"/>
    <w:rsid w:val="00E63EA3"/>
    <w:rsid w:val="00E7293A"/>
    <w:rsid w:val="00E824DD"/>
    <w:rsid w:val="00F31B5C"/>
    <w:rsid w:val="00F37B86"/>
    <w:rsid w:val="00F5179C"/>
    <w:rsid w:val="00F833D9"/>
    <w:rsid w:val="00FA2483"/>
    <w:rsid w:val="00FA741F"/>
    <w:rsid w:val="00FD39C4"/>
    <w:rsid w:val="00FE44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B2"/>
    <w:pPr>
      <w:spacing w:after="200" w:line="276" w:lineRule="auto"/>
    </w:pPr>
    <w:rPr>
      <w:rFonts w:cs="Calibri"/>
    </w:rPr>
  </w:style>
  <w:style w:type="paragraph" w:styleId="Heading1">
    <w:name w:val="heading 1"/>
    <w:basedOn w:val="Normal"/>
    <w:next w:val="Normal"/>
    <w:link w:val="Heading1Char"/>
    <w:uiPriority w:val="99"/>
    <w:qFormat/>
    <w:rsid w:val="00BC5C7C"/>
    <w:pPr>
      <w:keepNext/>
      <w:keepLines/>
      <w:spacing w:before="480" w:after="0"/>
      <w:outlineLvl w:val="0"/>
    </w:pPr>
    <w:rPr>
      <w:rFonts w:ascii="Cambria" w:hAnsi="Cambria" w:cs="Cambria"/>
      <w:b/>
      <w:bCs/>
      <w:color w:val="365F91"/>
      <w:sz w:val="28"/>
      <w:szCs w:val="28"/>
    </w:rPr>
  </w:style>
  <w:style w:type="paragraph" w:styleId="Heading7">
    <w:name w:val="heading 7"/>
    <w:basedOn w:val="Normal"/>
    <w:next w:val="Normal"/>
    <w:link w:val="Heading7Char"/>
    <w:uiPriority w:val="99"/>
    <w:qFormat/>
    <w:rsid w:val="00F37B86"/>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C7C"/>
    <w:rPr>
      <w:rFonts w:ascii="Cambria" w:hAnsi="Cambria" w:cs="Cambria"/>
      <w:b/>
      <w:bCs/>
      <w:color w:val="365F91"/>
      <w:sz w:val="28"/>
      <w:szCs w:val="28"/>
    </w:rPr>
  </w:style>
  <w:style w:type="character" w:customStyle="1" w:styleId="Heading7Char">
    <w:name w:val="Heading 7 Char"/>
    <w:basedOn w:val="DefaultParagraphFont"/>
    <w:link w:val="Heading7"/>
    <w:uiPriority w:val="99"/>
    <w:locked/>
    <w:rsid w:val="00F37B86"/>
    <w:rPr>
      <w:rFonts w:ascii="Times New Roman" w:hAnsi="Times New Roman" w:cs="Times New Roman"/>
      <w:sz w:val="24"/>
      <w:szCs w:val="24"/>
    </w:rPr>
  </w:style>
  <w:style w:type="paragraph" w:customStyle="1" w:styleId="ConsPlusNonformat">
    <w:name w:val="ConsPlusNonformat"/>
    <w:uiPriority w:val="99"/>
    <w:rsid w:val="00DA09A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A09A6"/>
    <w:pPr>
      <w:widowControl w:val="0"/>
      <w:autoSpaceDE w:val="0"/>
      <w:autoSpaceDN w:val="0"/>
      <w:adjustRightInd w:val="0"/>
    </w:pPr>
    <w:rPr>
      <w:rFonts w:cs="Calibri"/>
      <w:b/>
      <w:bCs/>
      <w:sz w:val="24"/>
      <w:szCs w:val="24"/>
    </w:rPr>
  </w:style>
  <w:style w:type="paragraph" w:customStyle="1" w:styleId="ConsPlusNormal">
    <w:name w:val="ConsPlusNormal"/>
    <w:uiPriority w:val="99"/>
    <w:rsid w:val="00DA09A6"/>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314848"/>
    <w:rPr>
      <w:color w:val="0000FF"/>
      <w:u w:val="single"/>
    </w:rPr>
  </w:style>
  <w:style w:type="paragraph" w:styleId="NormalWeb">
    <w:name w:val="Normal (Web)"/>
    <w:basedOn w:val="Normal"/>
    <w:uiPriority w:val="99"/>
    <w:rsid w:val="00314848"/>
    <w:pPr>
      <w:spacing w:before="100" w:beforeAutospacing="1" w:after="100" w:afterAutospacing="1" w:line="240" w:lineRule="auto"/>
    </w:pPr>
    <w:rPr>
      <w:sz w:val="24"/>
      <w:szCs w:val="24"/>
    </w:rPr>
  </w:style>
  <w:style w:type="character" w:customStyle="1" w:styleId="a">
    <w:name w:val="Гипертекстовая ссылка"/>
    <w:basedOn w:val="DefaultParagraphFont"/>
    <w:uiPriority w:val="99"/>
    <w:rsid w:val="00BC5C7C"/>
    <w:rPr>
      <w:color w:val="008000"/>
    </w:rPr>
  </w:style>
  <w:style w:type="paragraph" w:styleId="NoSpacing">
    <w:name w:val="No Spacing"/>
    <w:uiPriority w:val="99"/>
    <w:qFormat/>
    <w:rsid w:val="009627AC"/>
    <w:rPr>
      <w:rFonts w:cs="Calibri"/>
    </w:rPr>
  </w:style>
  <w:style w:type="paragraph" w:customStyle="1" w:styleId="Default">
    <w:name w:val="Default"/>
    <w:uiPriority w:val="99"/>
    <w:rsid w:val="009627AC"/>
    <w:pPr>
      <w:autoSpaceDE w:val="0"/>
      <w:autoSpaceDN w:val="0"/>
      <w:adjustRightInd w:val="0"/>
    </w:pPr>
    <w:rPr>
      <w:rFonts w:cs="Calibri"/>
      <w:color w:val="000000"/>
      <w:sz w:val="24"/>
      <w:szCs w:val="24"/>
      <w:lang w:eastAsia="en-US"/>
    </w:rPr>
  </w:style>
  <w:style w:type="character" w:customStyle="1" w:styleId="a0">
    <w:name w:val="Цветовое выделение"/>
    <w:uiPriority w:val="99"/>
    <w:rsid w:val="00E1344F"/>
    <w:rPr>
      <w:b/>
      <w:bCs/>
      <w:color w:val="000080"/>
    </w:rPr>
  </w:style>
  <w:style w:type="paragraph" w:customStyle="1" w:styleId="a1">
    <w:name w:val="Нормальный (таблица)"/>
    <w:basedOn w:val="Normal"/>
    <w:next w:val="Normal"/>
    <w:uiPriority w:val="99"/>
    <w:rsid w:val="001D3BA9"/>
    <w:pPr>
      <w:widowControl w:val="0"/>
      <w:autoSpaceDE w:val="0"/>
      <w:autoSpaceDN w:val="0"/>
      <w:adjustRightInd w:val="0"/>
      <w:spacing w:after="0" w:line="240" w:lineRule="auto"/>
      <w:jc w:val="both"/>
    </w:pPr>
    <w:rPr>
      <w:rFonts w:ascii="Arial" w:hAnsi="Arial" w:cs="Arial"/>
      <w:sz w:val="24"/>
      <w:szCs w:val="24"/>
    </w:rPr>
  </w:style>
  <w:style w:type="paragraph" w:customStyle="1" w:styleId="a2">
    <w:name w:val="Прижатый влево"/>
    <w:basedOn w:val="Normal"/>
    <w:next w:val="Normal"/>
    <w:uiPriority w:val="99"/>
    <w:rsid w:val="001D3BA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060225.0" TargetMode="External"/><Relationship Id="rId3" Type="http://schemas.openxmlformats.org/officeDocument/2006/relationships/webSettings" Target="webSettings.xml"/><Relationship Id="rId7" Type="http://schemas.openxmlformats.org/officeDocument/2006/relationships/hyperlink" Target="consultantplus://offline/ref=63279465D43E56D91AC61B6B9BFD495ACA20E5E9DBAF6305A8684F236056FD395844407D72FC7C47o6L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1D80C16AC31619B2A6D76EF7B2C4AFC68CC2D936203013103E4A52CAnAV7L" TargetMode="External"/><Relationship Id="rId11" Type="http://schemas.openxmlformats.org/officeDocument/2006/relationships/theme" Target="theme/theme1.xml"/><Relationship Id="rId5" Type="http://schemas.openxmlformats.org/officeDocument/2006/relationships/hyperlink" Target="consultantplus://offline/ref=561D80C16AC31619B2A6D76EF7B2C4AFC68FC5D2392E3013103E4A52CAnAV7L" TargetMode="External"/><Relationship Id="rId10" Type="http://schemas.openxmlformats.org/officeDocument/2006/relationships/fontTable" Target="fontTable.xml"/><Relationship Id="rId4" Type="http://schemas.openxmlformats.org/officeDocument/2006/relationships/hyperlink" Target="http://obraz.volganet.ru/folder_5/folder_1/folder_16/folder_2/" TargetMode="External"/><Relationship Id="rId9" Type="http://schemas.openxmlformats.org/officeDocument/2006/relationships/hyperlink" Target="consultantplus://offline/main?base=RLAW177;n=58070;fld=134;dst=100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16</Pages>
  <Words>4552</Words>
  <Characters>25952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User</cp:lastModifiedBy>
  <cp:revision>105</cp:revision>
  <dcterms:created xsi:type="dcterms:W3CDTF">2012-07-07T12:30:00Z</dcterms:created>
  <dcterms:modified xsi:type="dcterms:W3CDTF">2015-05-08T11:29:00Z</dcterms:modified>
</cp:coreProperties>
</file>